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6EE" w:rsidRPr="00263A2E" w:rsidRDefault="00E506EE" w:rsidP="00E61A2E">
      <w:pPr>
        <w:pStyle w:val="NoSpacing"/>
        <w:jc w:val="center"/>
        <w:rPr>
          <w:rFonts w:ascii="Times New Roman" w:hAnsi="Times New Roman"/>
          <w:b/>
          <w:sz w:val="24"/>
          <w:szCs w:val="24"/>
          <w:lang w:val="kk-KZ"/>
        </w:rPr>
      </w:pPr>
      <w:r w:rsidRPr="00263A2E">
        <w:rPr>
          <w:rFonts w:ascii="Times New Roman" w:hAnsi="Times New Roman"/>
          <w:b/>
          <w:sz w:val="24"/>
          <w:szCs w:val="24"/>
          <w:lang w:val="kk-KZ"/>
        </w:rPr>
        <w:t>Дәріс</w:t>
      </w:r>
      <w:r>
        <w:rPr>
          <w:rFonts w:ascii="Times New Roman" w:hAnsi="Times New Roman"/>
          <w:b/>
          <w:sz w:val="24"/>
          <w:szCs w:val="24"/>
          <w:lang w:val="kk-KZ"/>
        </w:rPr>
        <w:t>тер кешені</w:t>
      </w:r>
    </w:p>
    <w:p w:rsidR="00E506EE" w:rsidRPr="00263A2E" w:rsidRDefault="00E506EE" w:rsidP="00E61A2E">
      <w:pPr>
        <w:pStyle w:val="NoSpacing"/>
        <w:rPr>
          <w:rFonts w:ascii="Times New Roman" w:hAnsi="Times New Roman"/>
          <w:b/>
          <w:sz w:val="24"/>
          <w:szCs w:val="24"/>
        </w:rPr>
      </w:pPr>
    </w:p>
    <w:p w:rsidR="00E506EE" w:rsidRPr="00263A2E" w:rsidRDefault="00E506EE" w:rsidP="00A35305">
      <w:pPr>
        <w:pStyle w:val="NoSpacing"/>
        <w:jc w:val="both"/>
        <w:rPr>
          <w:rFonts w:ascii="Times New Roman" w:hAnsi="Times New Roman"/>
          <w:b/>
          <w:sz w:val="24"/>
          <w:szCs w:val="24"/>
          <w:lang w:val="kk-KZ"/>
        </w:rPr>
      </w:pPr>
      <w:r w:rsidRPr="00263A2E">
        <w:rPr>
          <w:rFonts w:ascii="Times New Roman" w:hAnsi="Times New Roman"/>
          <w:b/>
          <w:sz w:val="24"/>
          <w:szCs w:val="24"/>
        </w:rPr>
        <w:t xml:space="preserve">Тақырып 1 </w:t>
      </w:r>
      <w:r w:rsidRPr="00263A2E">
        <w:rPr>
          <w:rFonts w:ascii="Times New Roman" w:hAnsi="Times New Roman"/>
          <w:b/>
          <w:sz w:val="24"/>
          <w:szCs w:val="24"/>
          <w:lang w:val="kk-KZ"/>
        </w:rPr>
        <w:t>Кіріспе</w:t>
      </w:r>
      <w:r w:rsidRPr="00263A2E">
        <w:rPr>
          <w:rFonts w:ascii="Times New Roman" w:hAnsi="Times New Roman"/>
          <w:b/>
          <w:sz w:val="24"/>
          <w:szCs w:val="24"/>
        </w:rPr>
        <w:t>.</w:t>
      </w:r>
      <w:r w:rsidRPr="00263A2E">
        <w:rPr>
          <w:rFonts w:ascii="Times New Roman" w:hAnsi="Times New Roman"/>
          <w:b/>
          <w:sz w:val="24"/>
          <w:szCs w:val="24"/>
          <w:lang w:val="kk-KZ"/>
        </w:rPr>
        <w:t xml:space="preserve"> Жануарлар ауруларын емдеу мен алдын алуда алғашқы ветеринариялық көмектің маңызы.  </w:t>
      </w:r>
    </w:p>
    <w:p w:rsidR="00E506EE" w:rsidRPr="00263A2E" w:rsidRDefault="00E506EE" w:rsidP="00A35305">
      <w:pPr>
        <w:pStyle w:val="NoSpacing"/>
        <w:jc w:val="both"/>
        <w:rPr>
          <w:rFonts w:ascii="Times New Roman" w:hAnsi="Times New Roman"/>
          <w:sz w:val="24"/>
          <w:szCs w:val="24"/>
          <w:lang w:val="kk-KZ"/>
        </w:rPr>
      </w:pPr>
      <w:r w:rsidRPr="00263A2E">
        <w:rPr>
          <w:rFonts w:ascii="Times New Roman" w:hAnsi="Times New Roman"/>
          <w:b/>
          <w:sz w:val="24"/>
          <w:szCs w:val="24"/>
          <w:lang w:val="kk-KZ"/>
        </w:rPr>
        <w:t>Мақсаты</w:t>
      </w:r>
      <w:r w:rsidRPr="00263A2E">
        <w:rPr>
          <w:rFonts w:ascii="Times New Roman" w:hAnsi="Times New Roman"/>
          <w:sz w:val="24"/>
          <w:szCs w:val="24"/>
          <w:lang w:val="kk-KZ"/>
        </w:rPr>
        <w:t xml:space="preserve">: Ветеринариялық хирургияның мазмұнымен, міндеттерімен, принциптері мен құралдарымен, емдеу әдістерімен танысу. </w:t>
      </w:r>
    </w:p>
    <w:p w:rsidR="00E506EE" w:rsidRPr="00263A2E" w:rsidRDefault="00E506EE" w:rsidP="00E61A2E">
      <w:pPr>
        <w:pStyle w:val="NoSpacing"/>
        <w:rPr>
          <w:rFonts w:ascii="Times New Roman" w:hAnsi="Times New Roman"/>
          <w:sz w:val="24"/>
          <w:szCs w:val="24"/>
          <w:lang w:val="kk-KZ"/>
        </w:rPr>
      </w:pPr>
      <w:r w:rsidRPr="00263A2E">
        <w:rPr>
          <w:rFonts w:ascii="Times New Roman" w:hAnsi="Times New Roman"/>
          <w:b/>
          <w:sz w:val="24"/>
          <w:szCs w:val="24"/>
          <w:lang w:val="kk-KZ"/>
        </w:rPr>
        <w:t>Жоспар</w:t>
      </w:r>
      <w:r w:rsidRPr="00263A2E">
        <w:rPr>
          <w:rFonts w:ascii="Times New Roman" w:hAnsi="Times New Roman"/>
          <w:sz w:val="24"/>
          <w:szCs w:val="24"/>
          <w:lang w:val="kk-KZ"/>
        </w:rPr>
        <w:t>:</w:t>
      </w:r>
    </w:p>
    <w:p w:rsidR="00E506EE" w:rsidRPr="00263A2E" w:rsidRDefault="00E506EE" w:rsidP="00A35305">
      <w:pPr>
        <w:pStyle w:val="NoSpacing"/>
        <w:ind w:firstLine="709"/>
        <w:rPr>
          <w:rFonts w:ascii="Times New Roman" w:hAnsi="Times New Roman"/>
          <w:sz w:val="24"/>
          <w:szCs w:val="24"/>
          <w:lang w:val="kk-KZ"/>
        </w:rPr>
      </w:pPr>
      <w:r w:rsidRPr="00263A2E">
        <w:rPr>
          <w:rFonts w:ascii="Times New Roman" w:hAnsi="Times New Roman"/>
          <w:sz w:val="24"/>
          <w:szCs w:val="24"/>
          <w:lang w:val="kk-KZ"/>
        </w:rPr>
        <w:t>1  Кіріспе.</w:t>
      </w:r>
    </w:p>
    <w:p w:rsidR="00E506EE" w:rsidRPr="00263A2E" w:rsidRDefault="00E506EE" w:rsidP="00A35305">
      <w:pPr>
        <w:pStyle w:val="NoSpacing"/>
        <w:ind w:firstLine="709"/>
        <w:rPr>
          <w:rFonts w:ascii="Times New Roman" w:hAnsi="Times New Roman"/>
          <w:sz w:val="24"/>
          <w:szCs w:val="24"/>
          <w:lang w:val="kk-KZ"/>
        </w:rPr>
      </w:pPr>
      <w:r w:rsidRPr="00263A2E">
        <w:rPr>
          <w:rFonts w:ascii="Times New Roman" w:hAnsi="Times New Roman"/>
          <w:sz w:val="24"/>
          <w:szCs w:val="24"/>
          <w:lang w:val="kk-KZ"/>
        </w:rPr>
        <w:t>2  Пәннің мақсаты мен міндеттері.</w:t>
      </w:r>
    </w:p>
    <w:p w:rsidR="00E506EE" w:rsidRPr="00263A2E" w:rsidRDefault="00E506EE" w:rsidP="00A35305">
      <w:pPr>
        <w:pStyle w:val="NoSpacing"/>
        <w:ind w:firstLine="709"/>
        <w:rPr>
          <w:rFonts w:ascii="Times New Roman" w:hAnsi="Times New Roman"/>
          <w:sz w:val="24"/>
          <w:szCs w:val="24"/>
          <w:lang w:val="kk-KZ"/>
        </w:rPr>
      </w:pPr>
      <w:r w:rsidRPr="00263A2E">
        <w:rPr>
          <w:rFonts w:ascii="Times New Roman" w:hAnsi="Times New Roman"/>
          <w:sz w:val="24"/>
          <w:szCs w:val="24"/>
        </w:rPr>
        <w:t xml:space="preserve">3  </w:t>
      </w:r>
      <w:r w:rsidRPr="00263A2E">
        <w:rPr>
          <w:rFonts w:ascii="Times New Roman" w:hAnsi="Times New Roman"/>
          <w:sz w:val="24"/>
          <w:szCs w:val="24"/>
          <w:lang w:val="kk-KZ"/>
        </w:rPr>
        <w:t>Ветеринариялық хирургияның принциптері мен құралдары.</w:t>
      </w:r>
    </w:p>
    <w:p w:rsidR="00E506EE" w:rsidRPr="00263A2E" w:rsidRDefault="00E506EE" w:rsidP="00E61A2E">
      <w:pPr>
        <w:pStyle w:val="NoSpacing"/>
        <w:rPr>
          <w:rFonts w:ascii="Times New Roman" w:hAnsi="Times New Roman"/>
          <w:sz w:val="24"/>
          <w:szCs w:val="24"/>
        </w:rPr>
      </w:pPr>
    </w:p>
    <w:p w:rsidR="00E506EE" w:rsidRPr="00263A2E" w:rsidRDefault="00E506EE" w:rsidP="004717F3">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rPr>
        <w:t>1 Алғашқы ветеринариялық көмек мал дәрігерін маман ретіндеқалыптастыратын ең негізгі клиникалық пәндердің бірі болып табылады.</w:t>
      </w:r>
      <w:r w:rsidRPr="00263A2E">
        <w:rPr>
          <w:rFonts w:ascii="Times New Roman" w:hAnsi="Times New Roman"/>
          <w:sz w:val="24"/>
          <w:szCs w:val="24"/>
          <w:lang w:val="kk-KZ"/>
        </w:rPr>
        <w:t xml:space="preserve"> Оны игеру, студенттерге хирургиялық патологияға дербес диагноз қоюға қабілеттік береді, жедел ем жүргізуге, диспансеризацияны және қажетті алдын-алу шараларын жүзеге асыруға мүмкіндік береді. Алғашқы ветеринариялық көмек студенттерге өз бетінше жауапты шешім қабылдауға, уақытылы оларды орындауға және сол үшін оталық араласудың нәтижесі мен өлімі сияқты емделушінің денсаулығына және өміріне жеке жауапкершілікпен қарауды үйретеді.</w:t>
      </w:r>
    </w:p>
    <w:p w:rsidR="00E506EE" w:rsidRPr="00263A2E" w:rsidRDefault="00E506EE" w:rsidP="004717F3">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2 Хирургиялық шеберлікті меңгеруімен қатар студент этиканың практикалық сұрақтарын және ветеринариялық медицинаның деонтологиясын меңгереді. Сонын арқасында болашақ маман өндіріс жағдайында адамдармен, алғашқы көмек көрсетілу үшін пациенттерді қабылдауға жеткізетін жануарлардың иесімен, мемлекеттік және ферма қожалықтарының қызметкерлермен дағдырылы жұмыс жасауға ие болады.</w:t>
      </w:r>
    </w:p>
    <w:p w:rsidR="00E506EE" w:rsidRPr="00263A2E" w:rsidRDefault="00E506EE" w:rsidP="00A35305">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Клиникалық ойлау және деонтология негізінде ветеринарлық дәрігер толыққанды қазіргі заманғы талаптарға сәйкес өзіне жүктелген міндетті атқаратын лауазымына сәйкес атқаруы қажет. Ветеринариялық маманды хирургиялық салада дайындаған кезде ең маңыздысы ол түлектерге білім беру,тиісті кәсіби біліктілікті мен диагностикалаудың кәсіби дағдылығын қалыптастыру қажет, хирургиялық патология бойынша емдеу мен алдын алу шараларын өткізілетін орны мен шарттарына қарамастан өткізу.</w:t>
      </w:r>
    </w:p>
    <w:p w:rsidR="00E506EE" w:rsidRPr="00263A2E" w:rsidRDefault="00E506EE" w:rsidP="004717F3">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 xml:space="preserve">Ветеринариялық хирургияны зерттеу басқа да мамандандырылған пәндермен - клиникалық диагностикамен , терапиямен, фармакологиямен, қалыпты және патологиялық физиологиямен, антомиямен, патологиялық анатомиямен,паразитологиямен және эпизоотологиямен,акушерлікпен, гинекология және көбеюі биотехникасымен өзара байланыста жүзеге асырылады. Хирургиялық өнерді меңгеруде үлкен рольді философияның негізгі заңдарымен санаттарын білу ойнайды. Дәл соның негізінде логиканың талаптарына сәйкес дұрыс диагнозды қоюға болады,сонымен қатар дәрігерлік міндеттерді қабылдауға және орындауға болады. Клиникалық ойлау мен дамуды философияны білей қалыптастыру мүмкін емес. Егер философия –ойлау өнері болса,әдебиет–сөйлеу өнері болса, онда хирургия –іс-қимыл өнері. Тек ота жасау арқылы студент хирург болуы мүмкін. Ауру жануарларды жемісті емдеу үшін дәрігердің терең білімі және қарапайым отадан күрделі ота жасауда практикалық тәжірбиесі болуы қажет. Сондықтан да студенттерге хирургияны оқытқан кезде олар жоғарғы мектеп бітіргеннен кейінгі нақ сол жағдайда көбірек ота жасауы тиіс.Тек пәнбойынша жан-жақты дайындау болашақ ветеринарлық дәрігерге маңызды хирургиялық асетикалық,аспаптық және ұлпалық рефлекстерді қалыптастыруға мүмкіндік береді. Бұл ота кезінде бір және сол мануальды әс-қимылдарды жануарлардың үлкен санына ота жасау арқасында пайда болады. Оталардың ешқандай имитациясы студенттерге клиникалық тұрғыдан ойлау қасиетін,емделушіні зерттеуді, диагноз қоюды, жоғары кәсіби деңгейде ота жасауды отадан кейінгі жіптерін алынғанға дейінгі кезенді яғни жануар сауыққанғат дейінге кезендерді үйретпейді. Пәнің мазмұның игеруге дейінгі қойылатын талаптар. Алғашқы ветеринариялық көмек пәнін білу материалистік әдіснама негізінде органикалық емес, органикалық, биологиялық және аналитикалық химияны, биофизикаға негізделген физиканы, қалыпты және патологиялық физиологияны, қалыпты және патологиялық анатомияны, фармокологияны, клиникалық диагностиканы, акушерлік және гинекологияны, терапияны, паразитология мен эпизоотологияны, микробиологияны, философияны білуге және басқа да дәрігердің оларға деген ойлау қасиетіне негізделген. </w:t>
      </w:r>
    </w:p>
    <w:p w:rsidR="00E506EE" w:rsidRPr="00263A2E" w:rsidRDefault="00E506EE" w:rsidP="004717F3">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Алғашқы ветеринариялық көмек пәнін зерттеу кезінде студенттер кәсіби дағдыларға ие болу керек және келесіні білуі тиіс: жануардың тұрған қалпында және жатқан кезінде дұрыс бекітуді жүзеге асыру тиіс; дәрі-дәрімекті тыныштандыруды өткізу және жануарды ота алдында қозғалтпай тастауы қажет; хирургияның ережелеріне сәйкес қолды және кез-келген жағдайдаларда оталық алаңды дайындауы тиіс; құралдарды,тігу,таңу материалдарын және хирургиялық төсекті залалсыздандыруы тиіс; жансыздандыратын және басқа да дәрігерлік ерітінділерді дайындауы тиіс; жергілікті және жалпы жансыздандыруды жүзеге асыру керек; новокайндік блокаданы және физиотерапиялық шараларынды жасауы қажет; инъекцияны, инфузияны,плевранын, іштің қуықтың қызметтеріне жасау керек, ірі қара малдың жалбыршақ қарнын ал жылқыларда соқыр ішекті тесу қажет; амбулаториялық қабылдау жасау және ауру жануарға хирургиялық зерттеу жасау арқылы дұрыс диагноз қою қажет; хирургиялық ауруларға дифференцианалдық балау жасауы қажет; асептикалық және іріңді жараларды емдеу сүйектердің шеткі бөліктері сынған кезде оны балау және рентгенографияны ұсақ малдарда остеосинтезды өткізу қажет; хирургиялық ота жасаудың жоспарын құру , жаралар және күйік кезінде хирургиялық өңдеуді өткізу,жараланған жануарға алғашқы көмекті көрсету қажет; уақытша және ақырғы қан кетудң тоқтатуды толығымен жүзеге асыру, дәкелік және иммобилиздейтіе таңбаны таңу ; аутогемотерапияны өткізу қажет; емдеушілерге отадан кейінгі кезенде емдеу жұмыстарын жүргізу қажет; тұяқтарын зерттеу және оларға тазарту жұмыстарын жүргізу қажет; жануарларда көз ауруларына диагностика,емдеу және алдын алу шараларын өткізу қажет хирургиялық диспансеризацияны өткізу тиіс. Білім алушы оқу құралын меңгеру барысында міндетті: барлық тірі заттарға ізгі ниетпен жәнеқамқорлықпен қарауы тиіс; философия заңдарының негізінде әрдайым дамуы керекжәне үнемі клиникалық тұрғыдан ойлауын жетілдіруі тиіс; дәрігерлік этика және деонтология ережелерін сақтауы тиіс; дәрігерлік шеберлігін артыруы тиіс; болашақта мамандығының шынына жетуі үшін жақсы оқуы керек.</w:t>
      </w:r>
    </w:p>
    <w:p w:rsidR="00E506EE" w:rsidRPr="00263A2E" w:rsidRDefault="00E506EE" w:rsidP="004717F3">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3 Заманауи хирургияның принциптері:</w:t>
      </w:r>
    </w:p>
    <w:p w:rsidR="00E506EE" w:rsidRPr="00263A2E" w:rsidRDefault="00E506EE" w:rsidP="00F87486">
      <w:pPr>
        <w:pStyle w:val="NoSpacing"/>
        <w:jc w:val="both"/>
        <w:rPr>
          <w:rFonts w:ascii="Times New Roman" w:hAnsi="Times New Roman"/>
          <w:sz w:val="24"/>
          <w:szCs w:val="24"/>
          <w:lang w:val="kk-KZ"/>
        </w:rPr>
      </w:pPr>
      <w:r w:rsidRPr="00263A2E">
        <w:rPr>
          <w:rFonts w:ascii="Times New Roman" w:hAnsi="Times New Roman"/>
          <w:sz w:val="24"/>
          <w:szCs w:val="24"/>
          <w:lang w:val="kk-KZ"/>
        </w:rPr>
        <w:t>Профилактикалық принципі – белгілі бір техникалық жануарлар тобына қызметтерді қалыптандыру, денсаулығына қалпына келтіру және ауруларды алдын алу үшін қолданылады.</w:t>
      </w:r>
    </w:p>
    <w:p w:rsidR="00E506EE" w:rsidRPr="00263A2E" w:rsidRDefault="00E506EE" w:rsidP="00F87486">
      <w:pPr>
        <w:pStyle w:val="NoSpacing"/>
        <w:jc w:val="both"/>
        <w:rPr>
          <w:rFonts w:ascii="Times New Roman" w:hAnsi="Times New Roman"/>
          <w:sz w:val="24"/>
          <w:szCs w:val="24"/>
          <w:lang w:val="kk-KZ"/>
        </w:rPr>
      </w:pPr>
      <w:r w:rsidRPr="00263A2E">
        <w:rPr>
          <w:rFonts w:ascii="Times New Roman" w:hAnsi="Times New Roman"/>
          <w:sz w:val="24"/>
          <w:szCs w:val="24"/>
          <w:lang w:val="kk-KZ"/>
        </w:rPr>
        <w:t>Физиологиялық принцип – организмдегі физиологиялық процесстерге негізделіп емдеуді жүргізу.</w:t>
      </w:r>
    </w:p>
    <w:p w:rsidR="00E506EE" w:rsidRPr="00263A2E" w:rsidRDefault="00E506EE" w:rsidP="00F87486">
      <w:pPr>
        <w:pStyle w:val="NoSpacing"/>
        <w:jc w:val="both"/>
        <w:rPr>
          <w:rFonts w:ascii="Times New Roman" w:hAnsi="Times New Roman"/>
          <w:sz w:val="24"/>
          <w:szCs w:val="24"/>
          <w:lang w:val="kk-KZ"/>
        </w:rPr>
      </w:pPr>
      <w:r w:rsidRPr="00263A2E">
        <w:rPr>
          <w:rFonts w:ascii="Times New Roman" w:hAnsi="Times New Roman"/>
          <w:sz w:val="24"/>
          <w:szCs w:val="24"/>
          <w:lang w:val="kk-KZ"/>
        </w:rPr>
        <w:t>Кешенді принцип – ағза мен сыртқы ортаның байланысы мен барлық жүйелер мен мүшелердің бірлігіне негізделген материалистік ілім.</w:t>
      </w:r>
    </w:p>
    <w:p w:rsidR="00E506EE" w:rsidRPr="00263A2E" w:rsidRDefault="00E506EE" w:rsidP="00F87486">
      <w:pPr>
        <w:pStyle w:val="NoSpacing"/>
        <w:jc w:val="both"/>
        <w:rPr>
          <w:rFonts w:ascii="Times New Roman" w:hAnsi="Times New Roman"/>
          <w:sz w:val="24"/>
          <w:szCs w:val="24"/>
          <w:lang w:val="kk-KZ"/>
        </w:rPr>
      </w:pPr>
      <w:r w:rsidRPr="00263A2E">
        <w:rPr>
          <w:rFonts w:ascii="Times New Roman" w:hAnsi="Times New Roman"/>
          <w:sz w:val="24"/>
          <w:szCs w:val="24"/>
          <w:lang w:val="kk-KZ"/>
        </w:rPr>
        <w:t>Белсенді хирургия принципі – аурудың клиникалық белгілері байқалғанға дейін ерте емдік көмек көрсету.</w:t>
      </w:r>
    </w:p>
    <w:p w:rsidR="00E506EE" w:rsidRPr="00263A2E" w:rsidRDefault="00E506EE" w:rsidP="00F87486">
      <w:pPr>
        <w:pStyle w:val="NoSpacing"/>
        <w:jc w:val="both"/>
        <w:rPr>
          <w:rFonts w:ascii="Times New Roman" w:hAnsi="Times New Roman"/>
          <w:sz w:val="24"/>
          <w:szCs w:val="24"/>
          <w:lang w:val="kk-KZ"/>
        </w:rPr>
      </w:pPr>
      <w:r w:rsidRPr="00263A2E">
        <w:rPr>
          <w:rFonts w:ascii="Times New Roman" w:hAnsi="Times New Roman"/>
          <w:sz w:val="24"/>
          <w:szCs w:val="24"/>
          <w:lang w:val="kk-KZ"/>
        </w:rPr>
        <w:t>Экономикалық тиімділік принципі – а-ш жануарларының емдеуі экономикалық жағынан тиімді болуы қажет.</w:t>
      </w:r>
    </w:p>
    <w:p w:rsidR="00E506EE" w:rsidRPr="00263A2E" w:rsidRDefault="00E506EE" w:rsidP="00F87486">
      <w:pPr>
        <w:pStyle w:val="NoSpacing"/>
        <w:jc w:val="both"/>
        <w:rPr>
          <w:rFonts w:ascii="Times New Roman" w:hAnsi="Times New Roman"/>
          <w:sz w:val="24"/>
          <w:szCs w:val="24"/>
          <w:lang w:val="kk-KZ"/>
        </w:rPr>
      </w:pPr>
      <w:r w:rsidRPr="00263A2E">
        <w:rPr>
          <w:rFonts w:ascii="Times New Roman" w:hAnsi="Times New Roman"/>
          <w:sz w:val="24"/>
          <w:szCs w:val="24"/>
          <w:lang w:val="kk-KZ"/>
        </w:rPr>
        <w:t>Мал дәрігері тәжірибелік жұмыста әр түрлі құралдарды пайдаланады: механикалық, физикалық, химиялық, биологиялық.</w:t>
      </w:r>
    </w:p>
    <w:p w:rsidR="00E506EE" w:rsidRPr="00263A2E" w:rsidRDefault="00E506EE" w:rsidP="00F87486">
      <w:pPr>
        <w:pStyle w:val="NoSpacing"/>
        <w:jc w:val="both"/>
        <w:rPr>
          <w:rFonts w:ascii="Times New Roman" w:hAnsi="Times New Roman"/>
          <w:sz w:val="24"/>
          <w:szCs w:val="24"/>
          <w:lang w:val="kk-KZ"/>
        </w:rPr>
      </w:pPr>
    </w:p>
    <w:p w:rsidR="00E506EE" w:rsidRPr="00263A2E" w:rsidRDefault="00E506EE" w:rsidP="00F87486">
      <w:pPr>
        <w:pStyle w:val="NoSpacing"/>
        <w:jc w:val="both"/>
        <w:rPr>
          <w:rFonts w:ascii="Times New Roman" w:hAnsi="Times New Roman"/>
          <w:sz w:val="24"/>
          <w:szCs w:val="24"/>
          <w:lang w:val="kk-KZ"/>
        </w:rPr>
      </w:pPr>
      <w:r w:rsidRPr="00263A2E">
        <w:rPr>
          <w:rFonts w:ascii="Times New Roman" w:hAnsi="Times New Roman"/>
          <w:sz w:val="24"/>
          <w:szCs w:val="24"/>
          <w:lang w:val="kk-KZ"/>
        </w:rPr>
        <w:t>Әдебиеттер: 3, 3-16 б.; 6, 3-12 б.</w:t>
      </w:r>
    </w:p>
    <w:p w:rsidR="00E506EE" w:rsidRPr="00263A2E" w:rsidRDefault="00E506EE" w:rsidP="00F87486">
      <w:pPr>
        <w:pStyle w:val="NoSpacing"/>
        <w:jc w:val="both"/>
        <w:rPr>
          <w:rFonts w:ascii="Times New Roman" w:hAnsi="Times New Roman"/>
          <w:b/>
          <w:sz w:val="24"/>
          <w:szCs w:val="24"/>
          <w:lang w:val="kk-KZ"/>
        </w:rPr>
      </w:pPr>
      <w:r w:rsidRPr="00263A2E">
        <w:rPr>
          <w:rFonts w:ascii="Times New Roman" w:hAnsi="Times New Roman"/>
          <w:b/>
          <w:sz w:val="24"/>
          <w:szCs w:val="24"/>
          <w:lang w:val="kk-KZ"/>
        </w:rPr>
        <w:t>Бақылау сұрақтары:</w:t>
      </w:r>
    </w:p>
    <w:p w:rsidR="00E506EE" w:rsidRPr="00263A2E" w:rsidRDefault="00E506EE" w:rsidP="00F87486">
      <w:pPr>
        <w:pStyle w:val="NoSpacing"/>
        <w:jc w:val="both"/>
        <w:rPr>
          <w:rFonts w:ascii="Times New Roman" w:hAnsi="Times New Roman"/>
          <w:sz w:val="24"/>
          <w:szCs w:val="24"/>
          <w:lang w:val="kk-KZ"/>
        </w:rPr>
      </w:pPr>
      <w:r w:rsidRPr="00263A2E">
        <w:rPr>
          <w:rFonts w:ascii="Times New Roman" w:hAnsi="Times New Roman"/>
          <w:sz w:val="24"/>
          <w:szCs w:val="24"/>
          <w:lang w:val="kk-KZ"/>
        </w:rPr>
        <w:t xml:space="preserve">1 Алғашқы ветеринариялық көмек дегеніміз не және ол қашан пайда болды? </w:t>
      </w:r>
    </w:p>
    <w:p w:rsidR="00E506EE" w:rsidRPr="00263A2E" w:rsidRDefault="00E506EE" w:rsidP="00F87486">
      <w:pPr>
        <w:pStyle w:val="NoSpacing"/>
        <w:jc w:val="both"/>
        <w:rPr>
          <w:rFonts w:ascii="Times New Roman" w:hAnsi="Times New Roman"/>
          <w:sz w:val="24"/>
          <w:szCs w:val="24"/>
          <w:lang w:val="kk-KZ"/>
        </w:rPr>
      </w:pPr>
      <w:r w:rsidRPr="00263A2E">
        <w:rPr>
          <w:rFonts w:ascii="Times New Roman" w:hAnsi="Times New Roman"/>
          <w:sz w:val="24"/>
          <w:szCs w:val="24"/>
          <w:lang w:val="kk-KZ"/>
        </w:rPr>
        <w:t>2 Замауи хирургия қандай бөлімдерден тұрады?</w:t>
      </w:r>
    </w:p>
    <w:p w:rsidR="00E506EE" w:rsidRPr="00263A2E" w:rsidRDefault="00E506EE" w:rsidP="00F87486">
      <w:pPr>
        <w:pStyle w:val="NoSpacing"/>
        <w:jc w:val="both"/>
        <w:rPr>
          <w:rFonts w:ascii="Times New Roman" w:hAnsi="Times New Roman"/>
          <w:sz w:val="24"/>
          <w:szCs w:val="24"/>
          <w:lang w:val="kk-KZ"/>
        </w:rPr>
      </w:pPr>
      <w:r w:rsidRPr="00263A2E">
        <w:rPr>
          <w:rFonts w:ascii="Times New Roman" w:hAnsi="Times New Roman"/>
          <w:sz w:val="24"/>
          <w:szCs w:val="24"/>
          <w:lang w:val="kk-KZ"/>
        </w:rPr>
        <w:t xml:space="preserve">3 Хирургиялық ауруларға қандай аурулар жатады? </w:t>
      </w:r>
    </w:p>
    <w:p w:rsidR="00E506EE" w:rsidRPr="00263A2E" w:rsidRDefault="00E506EE" w:rsidP="00F87486">
      <w:pPr>
        <w:pStyle w:val="NoSpacing"/>
        <w:jc w:val="both"/>
        <w:rPr>
          <w:rFonts w:ascii="Times New Roman" w:hAnsi="Times New Roman"/>
          <w:sz w:val="24"/>
          <w:szCs w:val="24"/>
          <w:lang w:val="kk-KZ"/>
        </w:rPr>
      </w:pPr>
      <w:r w:rsidRPr="00263A2E">
        <w:rPr>
          <w:rFonts w:ascii="Times New Roman" w:hAnsi="Times New Roman"/>
          <w:sz w:val="24"/>
          <w:szCs w:val="24"/>
          <w:lang w:val="kk-KZ"/>
        </w:rPr>
        <w:t xml:space="preserve">4 Хирургиялық аурулардың пайда болу себептері. </w:t>
      </w:r>
    </w:p>
    <w:p w:rsidR="00E506EE" w:rsidRPr="00263A2E" w:rsidRDefault="00E506EE" w:rsidP="00F87486">
      <w:pPr>
        <w:pStyle w:val="NoSpacing"/>
        <w:jc w:val="both"/>
        <w:rPr>
          <w:rFonts w:ascii="Times New Roman" w:hAnsi="Times New Roman"/>
          <w:sz w:val="24"/>
          <w:szCs w:val="24"/>
        </w:rPr>
      </w:pPr>
      <w:r w:rsidRPr="00263A2E">
        <w:rPr>
          <w:rFonts w:ascii="Times New Roman" w:hAnsi="Times New Roman"/>
          <w:sz w:val="24"/>
          <w:szCs w:val="24"/>
          <w:lang w:val="kk-KZ"/>
        </w:rPr>
        <w:t xml:space="preserve">5 Мал шаруашылығы дамуында ветеринариялық хирургияның маңызы. </w:t>
      </w:r>
    </w:p>
    <w:p w:rsidR="00E506EE" w:rsidRPr="00263A2E" w:rsidRDefault="00E506EE" w:rsidP="000003E5">
      <w:pPr>
        <w:spacing w:after="0" w:line="240" w:lineRule="auto"/>
        <w:jc w:val="both"/>
        <w:rPr>
          <w:rFonts w:ascii="Times New Roman" w:hAnsi="Times New Roman"/>
          <w:b/>
          <w:sz w:val="24"/>
          <w:szCs w:val="24"/>
          <w:lang w:val="kk-KZ"/>
        </w:rPr>
      </w:pPr>
      <w:r w:rsidRPr="00263A2E">
        <w:rPr>
          <w:rFonts w:ascii="Times New Roman" w:hAnsi="Times New Roman"/>
          <w:b/>
          <w:sz w:val="24"/>
          <w:szCs w:val="24"/>
          <w:lang w:val="kk-KZ"/>
        </w:rPr>
        <w:t>Тақырып 2 Жалпы және жергілікті жансыздандыру</w:t>
      </w:r>
    </w:p>
    <w:p w:rsidR="00E506EE" w:rsidRPr="00263A2E" w:rsidRDefault="00E506EE" w:rsidP="006722FB">
      <w:pPr>
        <w:spacing w:after="0" w:line="240" w:lineRule="auto"/>
        <w:jc w:val="both"/>
        <w:rPr>
          <w:rFonts w:ascii="Times New Roman" w:hAnsi="Times New Roman"/>
          <w:sz w:val="24"/>
          <w:szCs w:val="24"/>
          <w:lang w:val="kk-KZ"/>
        </w:rPr>
      </w:pPr>
      <w:r w:rsidRPr="00263A2E">
        <w:rPr>
          <w:rFonts w:ascii="Times New Roman" w:hAnsi="Times New Roman"/>
          <w:b/>
          <w:sz w:val="24"/>
          <w:szCs w:val="24"/>
          <w:lang w:val="kk-KZ"/>
        </w:rPr>
        <w:t>Мақсаты</w:t>
      </w:r>
      <w:r w:rsidRPr="00263A2E">
        <w:rPr>
          <w:rFonts w:ascii="Times New Roman" w:hAnsi="Times New Roman"/>
          <w:sz w:val="24"/>
          <w:szCs w:val="24"/>
          <w:lang w:val="kk-KZ"/>
        </w:rPr>
        <w:t xml:space="preserve">: хирургиялық операциялардан кейінгі патологиялық процесстерде, стресс ауруларын алдын алуында жансыздандырудын маңызын зерттеу, жануарларға наркотикалық, анельгетикалық және жергілікті анестикалық препараттарды енгізу әдістемесін әзірлеу. </w:t>
      </w:r>
    </w:p>
    <w:p w:rsidR="00E506EE" w:rsidRPr="00263A2E" w:rsidRDefault="00E506EE" w:rsidP="000003E5">
      <w:pPr>
        <w:spacing w:after="0" w:line="240" w:lineRule="auto"/>
        <w:jc w:val="both"/>
        <w:rPr>
          <w:rFonts w:ascii="Times New Roman" w:hAnsi="Times New Roman"/>
          <w:sz w:val="24"/>
          <w:szCs w:val="24"/>
        </w:rPr>
      </w:pPr>
      <w:r w:rsidRPr="00263A2E">
        <w:rPr>
          <w:rFonts w:ascii="Times New Roman" w:hAnsi="Times New Roman"/>
          <w:b/>
          <w:sz w:val="24"/>
          <w:szCs w:val="24"/>
        </w:rPr>
        <w:t>Жоспар</w:t>
      </w:r>
      <w:r w:rsidRPr="00263A2E">
        <w:rPr>
          <w:rFonts w:ascii="Times New Roman" w:hAnsi="Times New Roman"/>
          <w:sz w:val="24"/>
          <w:szCs w:val="24"/>
        </w:rPr>
        <w:t>:</w:t>
      </w:r>
    </w:p>
    <w:p w:rsidR="00E506EE" w:rsidRPr="00263A2E" w:rsidRDefault="00E506EE" w:rsidP="00A35305">
      <w:pPr>
        <w:spacing w:after="0" w:line="240" w:lineRule="auto"/>
        <w:ind w:firstLine="709"/>
        <w:jc w:val="both"/>
        <w:rPr>
          <w:rFonts w:ascii="Times New Roman" w:hAnsi="Times New Roman"/>
          <w:sz w:val="24"/>
          <w:szCs w:val="24"/>
        </w:rPr>
      </w:pPr>
      <w:r w:rsidRPr="00263A2E">
        <w:rPr>
          <w:rFonts w:ascii="Times New Roman" w:hAnsi="Times New Roman"/>
          <w:sz w:val="24"/>
          <w:szCs w:val="24"/>
        </w:rPr>
        <w:t xml:space="preserve">1  </w:t>
      </w:r>
      <w:r w:rsidRPr="00263A2E">
        <w:rPr>
          <w:rFonts w:ascii="Times New Roman" w:hAnsi="Times New Roman"/>
          <w:sz w:val="24"/>
          <w:szCs w:val="24"/>
          <w:lang w:val="kk-KZ"/>
        </w:rPr>
        <w:t xml:space="preserve">Жансыздару мен ауырсыну туралы түсінік. </w:t>
      </w:r>
    </w:p>
    <w:p w:rsidR="00E506EE" w:rsidRPr="00263A2E" w:rsidRDefault="00E506EE" w:rsidP="00A35305">
      <w:pPr>
        <w:spacing w:after="0" w:line="240" w:lineRule="auto"/>
        <w:ind w:firstLine="709"/>
        <w:jc w:val="both"/>
        <w:rPr>
          <w:rFonts w:ascii="Times New Roman" w:hAnsi="Times New Roman"/>
          <w:sz w:val="24"/>
          <w:szCs w:val="24"/>
        </w:rPr>
      </w:pPr>
      <w:r w:rsidRPr="00263A2E">
        <w:rPr>
          <w:rFonts w:ascii="Times New Roman" w:hAnsi="Times New Roman"/>
          <w:sz w:val="24"/>
          <w:szCs w:val="24"/>
        </w:rPr>
        <w:t xml:space="preserve">2  </w:t>
      </w:r>
      <w:r w:rsidRPr="00263A2E">
        <w:rPr>
          <w:rFonts w:ascii="Times New Roman" w:hAnsi="Times New Roman"/>
          <w:sz w:val="24"/>
          <w:szCs w:val="24"/>
          <w:lang w:val="kk-KZ"/>
        </w:rPr>
        <w:t>Жалпыжансыздандыру</w:t>
      </w:r>
      <w:r w:rsidRPr="00263A2E">
        <w:rPr>
          <w:rFonts w:ascii="Times New Roman" w:hAnsi="Times New Roman"/>
          <w:sz w:val="24"/>
          <w:szCs w:val="24"/>
        </w:rPr>
        <w:t>.</w:t>
      </w:r>
    </w:p>
    <w:p w:rsidR="00E506EE" w:rsidRPr="00263A2E" w:rsidRDefault="00E506EE" w:rsidP="00A35305">
      <w:pPr>
        <w:spacing w:after="0" w:line="240" w:lineRule="auto"/>
        <w:ind w:firstLine="709"/>
        <w:jc w:val="both"/>
        <w:rPr>
          <w:rFonts w:ascii="Times New Roman" w:hAnsi="Times New Roman"/>
          <w:sz w:val="24"/>
          <w:szCs w:val="24"/>
        </w:rPr>
      </w:pPr>
      <w:r w:rsidRPr="00263A2E">
        <w:rPr>
          <w:rFonts w:ascii="Times New Roman" w:hAnsi="Times New Roman"/>
          <w:sz w:val="24"/>
          <w:szCs w:val="24"/>
        </w:rPr>
        <w:t xml:space="preserve">3  </w:t>
      </w:r>
      <w:r w:rsidRPr="00263A2E">
        <w:rPr>
          <w:rFonts w:ascii="Times New Roman" w:hAnsi="Times New Roman"/>
          <w:sz w:val="24"/>
          <w:szCs w:val="24"/>
          <w:lang w:val="kk-KZ"/>
        </w:rPr>
        <w:t>Жергілікті жансыздандыру</w:t>
      </w:r>
      <w:r w:rsidRPr="00263A2E">
        <w:rPr>
          <w:rFonts w:ascii="Times New Roman" w:hAnsi="Times New Roman"/>
          <w:sz w:val="24"/>
          <w:szCs w:val="24"/>
        </w:rPr>
        <w:t>.</w:t>
      </w:r>
    </w:p>
    <w:p w:rsidR="00E506EE" w:rsidRPr="00263A2E" w:rsidRDefault="00E506EE" w:rsidP="000003E5">
      <w:pPr>
        <w:spacing w:after="0" w:line="240" w:lineRule="auto"/>
        <w:jc w:val="both"/>
        <w:rPr>
          <w:rFonts w:ascii="Times New Roman" w:hAnsi="Times New Roman"/>
          <w:sz w:val="24"/>
          <w:szCs w:val="24"/>
        </w:rPr>
      </w:pP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rPr>
        <w:t>1Хирургиялық операция кезінде ауыру сезімін жоюға бақытталғаншаралардың жинағын жансыздандыру деп атаймыз.</w:t>
      </w:r>
      <w:r w:rsidRPr="00263A2E">
        <w:rPr>
          <w:rFonts w:ascii="Times New Roman" w:hAnsi="Times New Roman"/>
          <w:sz w:val="24"/>
          <w:szCs w:val="24"/>
          <w:lang w:val="kk-KZ"/>
        </w:rPr>
        <w:t>Ауыру сезімін жою жолдарын зерттейтін медицина ғылым саласынанестезиология (гректің «а» – жоқ, aestesis – сезім, logus — сөз, ілім) дейміз.</w:t>
      </w: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rPr>
      </w:pPr>
      <w:r w:rsidRPr="00263A2E">
        <w:rPr>
          <w:rFonts w:ascii="Times New Roman" w:hAnsi="Times New Roman"/>
          <w:sz w:val="24"/>
          <w:szCs w:val="24"/>
        </w:rPr>
        <w:t>Анестезия терминін 1846 жылы Мортон енгізді. Анестезияға келесі талаптарқойылады: барынша ауыру сезімін жою, науқасқа қауыпсыз болу, хирургкемол ыңғайлы жағдай тудыру.</w:t>
      </w: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rPr>
        <w:t>Қазіргі кездегі анестезиология жетістігінің арқасында жақ-бетаймағындағы барлық операцияларды толық жасауға мүмкіндік болып отыр.</w:t>
      </w:r>
      <w:r w:rsidRPr="00263A2E">
        <w:rPr>
          <w:rFonts w:ascii="Times New Roman" w:hAnsi="Times New Roman"/>
          <w:sz w:val="24"/>
          <w:szCs w:val="24"/>
          <w:lang w:val="kk-KZ"/>
        </w:rPr>
        <w:t>Анестезия жалпы, жергілікті, аралас, болып бөлінеді. Аралас анестезияғажергілікті анестезия мен наркоз, жергілікті анестезия меннейролептаналгезия, наркоз бен нейролептанагезияның түрлері кіреді.</w:t>
      </w: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2 Жалпы жансыздандыру немесе наркоз (грек – естен айырылып сіресіпқалу) организмге наркотикалық дәрілер енгізу арқылы орталық нервжүйесінің жұмысы терең тежеу: наркозға ауру дегенде біртіндеп есіннеайырылып, ауыру сезімі жойылып, бұлшықеттер босаңсып қозғалу жәнерефлекстер бәсеңдейді. И.П.Павловтың теориясы бойынша наркоз «Орталық нерв жүйесініңуақытша жұмысының салдануы (паралич)». Наркотикалық дәрілерді организмге ендіру жолдарына байланысты наркозингаляциялық және ингаляциясыз деп бөлінеді. Организмге әртүрлі наркотиктердің буы дем алу арқылы енгізілсе оныингаляциялық немесе маскалы наркоз дейді.</w:t>
      </w: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Егер бу және газ кеңірдекке түтік арқылы енгізілсе бұндай наркоздыэндотрахеалды, интратрахеалды немесе интубациялық наркоз деп атайды.Бұл атаулардың ішінде тек эндотрахеалды деген терминді халықаралықанестезиологтар федерациясы дұрыс деп тапты.</w:t>
      </w: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Қазіргі кезде ингаляциялық наркоз беру үшін көптегеннаркотиктер қолданылады. Оларға келесі талаптар қойылады: кең терапивтікәсерлі, паринхиматозды мүшелердің жұмысына қатерлі болмау, наркозға енуөте жұмсақ және тіндерді тітіркендірмеу, организмнен тез шығу, жарылуданқауыпсыз, арзан болуы тиісті.</w:t>
      </w: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Ингаляциялық наркозға негізінде келесі наркотиктер пайдаланылады:оттекті азот, хлорлы этил, этилді эфир, фторотан. Бұл дәрілердің физико-химиялықжәне басқа қасиеттері фармакология, клиникалық фармакология, анестезиология және жалпы хирургия кафедраларында кеңінен беріледі.</w:t>
      </w: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Наркоз өтілімі: Ингаляционды наркоз айрыкша типті өтеді, онда 4 сатылыболады.</w:t>
      </w: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1-ші саты (анальгетикалық) жануар күйінің қашуымен сипатталады,ауырсыну әсерлері және басқа да сезу түрлері төмен, тыныс алу терең жәнетепе-тең, пульсы жиі және толық, көз қарашығы кеңейтілген, көз алмасыеркін қозғалады. Рефлекстер мен бұлшықет тонусы сақталған.</w:t>
      </w: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 xml:space="preserve">2-ші саты(қозу) ес жоғалтумен сипатталады, нәтижесінде ассоциацияортасы мен қозғалыс тоқтайды. Сонымен қатар рефлекстер жоғарылап,бұлшықет тонусы көтеріледі. Күйінің қашуы, тыныс алуы жиі-жиі және тепе-тең емес, көз қарашығы кеңеюуі пайда болады. Жылқылар мен ірі қара малданистагм пайда болады, сілекей, жас, бронхиалдық секрециясы жоғарылайды, жұтқыншақ рефлексі тез көтеріледі, лоқсу пайда болады. </w:t>
      </w:r>
    </w:p>
    <w:p w:rsidR="00E506EE" w:rsidRPr="00263A2E" w:rsidRDefault="00E506EE" w:rsidP="006722FB">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3-ші сатыны (хирургиялық немесе толеранттық) төрт кезеңге бөледі.</w:t>
      </w: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3 Жергілікті жансыздандыру.</w:t>
      </w: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Беткейлі анестезия. Инфильтрационды анестезия . А.В.Вишневский бойыншаеңбектегіш инфильтрат әдісінің қолданылуымен жергілікті анестезия.</w:t>
      </w: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Өткізгіш (региондық) анестезия. Эпидуральдық анестезия.Үдемелі жергіліктінаркоз. Жергілікті анестезия негізгі әдістеріне байланысты былайшажанданады: а)беткейлі, б)инфильтрационды, в) үдемелі (региондық) және г)буынішілік (артериалдық). Жергілікті анестезияға жануарларда новокаин,совкаин, дикаин және кокаин қолданады.__</w:t>
      </w: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Жергілікті анестезия. Бұл әдісте анестезиялық ерітіндіні ота жасалатынжердің беткейіне жағады. Қазіргі кезде оны кілегейлі, синовиальды, сероздықабықтарға қолданады, теріге сирек қолданады(соңғы жағдайда теріге эфирнемесе хлорэтил қолданады).</w:t>
      </w: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Инфильтрационды анестезия. Анестезиялық ерітіндіні бүркіп енгізеді,я болмаса тарауға келетін жерлерге немесе мүшелерге енгізеді(тікеинфильтрационды анестезия), немесе оны қоршаған ұлпалараға (циркулярдыинфильтрационды анестезия).</w:t>
      </w: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Тіке инфильтрационды анестезия. Ең алдымен ерітіндіні кесілгенсызық бойынша теріге сіңдіреді. Содан соң кесілген жердің жоғарысынанбастап өткір бүйірден тері беткейі бойынша кесілген жердің соңына дейінинені салады және бұл жерге 1-3мл ерітінді енгізеді. Шаншылған жерлердекебу пайда болады- инфильтрационды түйін(«лимонды қабық»). Жұқа теріліжануарларға инені бірнеше рет салған дұрыс және инфильтрационды түйінқатарының пайда болуын шақыруы мүмкін, біртұтас инфильтрациондыбелдікше болып лезде қосылады. Тері инфильтрациясының аяқталуына қарайерітінді тері асты өзегіне бірнеше нүктелермен инерция жасайды, соныменқатар ұлпалардың беткейлі қабатына жасайды. Тіке инфильтрациондыанестезия кезінде новокаинның 0,25-1 % ерітіндісін, 0,1 % дикаин немесесовкаин қолданады. Тері ішілік инъекция ерітінділерін жоғарыконцентратты анестетиктер некрозды шақыруы мүмкін.</w:t>
      </w: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 xml:space="preserve">Циркулярлы инфильтрационды анестезия. Қабатты инъекциялар жарабеткейлеріне ұзын инелер арқылы 2-3 нүктелер салады. Сонымен қатаринфильтрационды жер ромб немесе үшбұрыш пішініне енеді. Әрбіринъекция нүктесі тері түйіндерімен белгіленеді, олардан кезекпен теріинфильтрационды белдікшелер пайда болады, содан соң инфильтрацияныңтерең қабаттарында орналасқан түзу аймақтары пайда болады. Тереңошақтарда алғашқы нүктелер циркулярды инфильтрация үшін 4-6 болукерек. Беткейлі қабаттарды өңдеген соң инфильтрационды аймаққатөртбұрышты немесе көпбұрышты пішін енеді, ерітінді әрбір нүктені тереңгеинъерциялайды, потологиялық ошақтың негізіне қарай. </w:t>
      </w:r>
    </w:p>
    <w:p w:rsidR="00E506EE" w:rsidRPr="00263A2E" w:rsidRDefault="00E506EE" w:rsidP="006722FB">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Циркулярды анестезия үшін новокаинның 0,25-0,5 % ерітіндісін, 0,1 % дикаин, 0,04-0,06 % совкаин қолданады. Бұндай анестезияның жалғасуы 25-30 минутты құрайды, ерітіндіге адреналин немесе эфедрин қосса 40-55 минутқа дейін жетеді.0,5 новокаин қоспасы, совкаин және дикаин -0,25-500,0физиологиялық ерітінділері анестезияны 3-4 сағатқа дейін созады.</w:t>
      </w:r>
    </w:p>
    <w:p w:rsidR="00E506EE" w:rsidRDefault="00E506EE" w:rsidP="00263A2E">
      <w:pPr>
        <w:autoSpaceDE w:val="0"/>
        <w:autoSpaceDN w:val="0"/>
        <w:adjustRightInd w:val="0"/>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Белгілі бір жерді новокаинмен анестезиялау кезінде мал уланбауы үшіноның уыттандыратын дозасын есепке алу қажет (Вишнеский бойыншаанестезиялаудан басқасы). Бұл келесідей дозалар: жылқыларда – 6,0-8,0(15,0),сиырда – 6,0-10,0, шошқада – 0,2-0,5 (1 кг салмаққа 0,01-0,02),иттерде- 0,3-0,8 (1 кг салмаққа 0,3), үй жануарларына арналған новокаинныңминималды уыттандыратын дозасы - 1 кг дене салмағына 5 мг.</w:t>
      </w:r>
    </w:p>
    <w:p w:rsidR="00E506EE" w:rsidRPr="00263A2E" w:rsidRDefault="00E506EE" w:rsidP="00263A2E">
      <w:pPr>
        <w:autoSpaceDE w:val="0"/>
        <w:autoSpaceDN w:val="0"/>
        <w:adjustRightInd w:val="0"/>
        <w:spacing w:after="0" w:line="240" w:lineRule="auto"/>
        <w:ind w:firstLine="709"/>
        <w:jc w:val="both"/>
        <w:rPr>
          <w:rFonts w:ascii="Times New Roman" w:hAnsi="Times New Roman"/>
          <w:sz w:val="24"/>
          <w:szCs w:val="24"/>
          <w:lang w:val="kk-KZ"/>
        </w:rPr>
      </w:pPr>
    </w:p>
    <w:p w:rsidR="00E506EE" w:rsidRPr="00263A2E" w:rsidRDefault="00E506EE" w:rsidP="00A35305">
      <w:pPr>
        <w:spacing w:after="0" w:line="240" w:lineRule="auto"/>
        <w:ind w:left="360"/>
        <w:jc w:val="both"/>
        <w:rPr>
          <w:rFonts w:ascii="Times New Roman" w:hAnsi="Times New Roman"/>
          <w:sz w:val="24"/>
          <w:szCs w:val="24"/>
          <w:lang w:val="kk-KZ"/>
        </w:rPr>
      </w:pPr>
      <w:r w:rsidRPr="00263A2E">
        <w:rPr>
          <w:rFonts w:ascii="Times New Roman" w:hAnsi="Times New Roman"/>
          <w:sz w:val="24"/>
          <w:szCs w:val="24"/>
          <w:lang w:val="kk-KZ"/>
        </w:rPr>
        <w:t xml:space="preserve">Әдебиеттер: 1, 31-41 б.; 6, 51-67 б. </w:t>
      </w:r>
    </w:p>
    <w:p w:rsidR="00E506EE" w:rsidRPr="00263A2E" w:rsidRDefault="00E506EE" w:rsidP="00A35305">
      <w:pPr>
        <w:spacing w:after="0" w:line="240" w:lineRule="auto"/>
        <w:ind w:left="360"/>
        <w:jc w:val="both"/>
        <w:rPr>
          <w:rFonts w:ascii="Times New Roman" w:hAnsi="Times New Roman"/>
          <w:b/>
          <w:sz w:val="24"/>
          <w:szCs w:val="24"/>
          <w:lang w:val="kk-KZ"/>
        </w:rPr>
      </w:pPr>
      <w:r w:rsidRPr="00263A2E">
        <w:rPr>
          <w:rFonts w:ascii="Times New Roman" w:hAnsi="Times New Roman"/>
          <w:b/>
          <w:sz w:val="24"/>
          <w:szCs w:val="24"/>
          <w:lang w:val="kk-KZ"/>
        </w:rPr>
        <w:t>Бақылау сұрақтары:</w:t>
      </w:r>
    </w:p>
    <w:p w:rsidR="00E506EE" w:rsidRPr="00263A2E" w:rsidRDefault="00E506EE" w:rsidP="00A35305">
      <w:pPr>
        <w:spacing w:after="0" w:line="240" w:lineRule="auto"/>
        <w:jc w:val="both"/>
        <w:rPr>
          <w:rFonts w:ascii="Times New Roman" w:hAnsi="Times New Roman"/>
          <w:sz w:val="24"/>
          <w:szCs w:val="24"/>
          <w:lang w:val="kk-KZ"/>
        </w:rPr>
      </w:pPr>
      <w:r w:rsidRPr="00263A2E">
        <w:rPr>
          <w:rFonts w:ascii="Times New Roman" w:hAnsi="Times New Roman"/>
          <w:sz w:val="24"/>
          <w:szCs w:val="24"/>
          <w:lang w:val="kk-KZ"/>
        </w:rPr>
        <w:t>1 Жансыздандыру және оның түрлері.</w:t>
      </w:r>
    </w:p>
    <w:p w:rsidR="00E506EE" w:rsidRPr="00263A2E" w:rsidRDefault="00E506EE" w:rsidP="00A35305">
      <w:pPr>
        <w:spacing w:after="0" w:line="240" w:lineRule="auto"/>
        <w:jc w:val="both"/>
        <w:rPr>
          <w:rFonts w:ascii="Times New Roman" w:hAnsi="Times New Roman"/>
          <w:sz w:val="24"/>
          <w:szCs w:val="24"/>
          <w:lang w:val="kk-KZ"/>
        </w:rPr>
      </w:pPr>
      <w:r w:rsidRPr="00263A2E">
        <w:rPr>
          <w:rFonts w:ascii="Times New Roman" w:hAnsi="Times New Roman"/>
          <w:sz w:val="24"/>
          <w:szCs w:val="24"/>
          <w:lang w:val="kk-KZ"/>
        </w:rPr>
        <w:t>2 Наркоз және оның түрлері</w:t>
      </w:r>
    </w:p>
    <w:p w:rsidR="00E506EE" w:rsidRPr="00263A2E" w:rsidRDefault="00E506EE" w:rsidP="00022A59">
      <w:pPr>
        <w:spacing w:after="0" w:line="240" w:lineRule="auto"/>
        <w:jc w:val="both"/>
        <w:rPr>
          <w:rFonts w:ascii="Times New Roman" w:hAnsi="Times New Roman"/>
          <w:sz w:val="24"/>
          <w:szCs w:val="24"/>
          <w:lang w:val="kk-KZ"/>
        </w:rPr>
      </w:pPr>
      <w:r w:rsidRPr="00263A2E">
        <w:rPr>
          <w:rFonts w:ascii="Times New Roman" w:hAnsi="Times New Roman"/>
          <w:sz w:val="24"/>
          <w:szCs w:val="24"/>
          <w:lang w:val="kk-KZ"/>
        </w:rPr>
        <w:t>3 Наркоз жасауға көрсетілімдер мен қарсы көрсетілімдері.</w:t>
      </w:r>
    </w:p>
    <w:p w:rsidR="00E506EE" w:rsidRPr="00263A2E" w:rsidRDefault="00E506EE" w:rsidP="00022A59">
      <w:pPr>
        <w:spacing w:after="0" w:line="240" w:lineRule="auto"/>
        <w:jc w:val="both"/>
        <w:rPr>
          <w:rFonts w:ascii="Times New Roman" w:hAnsi="Times New Roman"/>
          <w:sz w:val="24"/>
          <w:szCs w:val="24"/>
          <w:lang w:val="kk-KZ"/>
        </w:rPr>
      </w:pPr>
      <w:r w:rsidRPr="00263A2E">
        <w:rPr>
          <w:rFonts w:ascii="Times New Roman" w:hAnsi="Times New Roman"/>
          <w:sz w:val="24"/>
          <w:szCs w:val="24"/>
          <w:lang w:val="kk-KZ"/>
        </w:rPr>
        <w:t>4 Ірі қара малының наркозына қолданылатын препараттар.</w:t>
      </w:r>
    </w:p>
    <w:p w:rsidR="00E506EE" w:rsidRPr="00263A2E" w:rsidRDefault="00E506EE" w:rsidP="00022A59">
      <w:pPr>
        <w:spacing w:after="0" w:line="240" w:lineRule="auto"/>
        <w:jc w:val="both"/>
        <w:rPr>
          <w:rFonts w:ascii="Times New Roman" w:hAnsi="Times New Roman"/>
          <w:sz w:val="24"/>
          <w:szCs w:val="24"/>
          <w:lang w:val="kk-KZ"/>
        </w:rPr>
      </w:pPr>
      <w:r w:rsidRPr="00263A2E">
        <w:rPr>
          <w:rFonts w:ascii="Times New Roman" w:hAnsi="Times New Roman"/>
          <w:sz w:val="24"/>
          <w:szCs w:val="24"/>
          <w:lang w:val="kk-KZ"/>
        </w:rPr>
        <w:t>5 Наркоздан кейінгі асқынулар және оларды алдын алу.</w:t>
      </w:r>
    </w:p>
    <w:p w:rsidR="00E506EE" w:rsidRPr="00263A2E" w:rsidRDefault="00E506EE" w:rsidP="00022A59">
      <w:pPr>
        <w:spacing w:after="0" w:line="240" w:lineRule="auto"/>
        <w:jc w:val="both"/>
        <w:rPr>
          <w:rFonts w:ascii="Times New Roman" w:hAnsi="Times New Roman"/>
          <w:sz w:val="24"/>
          <w:szCs w:val="24"/>
          <w:lang w:val="kk-KZ"/>
        </w:rPr>
      </w:pPr>
      <w:r w:rsidRPr="00263A2E">
        <w:rPr>
          <w:rFonts w:ascii="Times New Roman" w:hAnsi="Times New Roman"/>
          <w:sz w:val="24"/>
          <w:szCs w:val="24"/>
          <w:lang w:val="kk-KZ"/>
        </w:rPr>
        <w:t>6 Жергілікті жансыздандыру әдістері.</w:t>
      </w:r>
    </w:p>
    <w:p w:rsidR="00E506EE" w:rsidRPr="00263A2E" w:rsidRDefault="00E506EE" w:rsidP="000003E5">
      <w:pPr>
        <w:pStyle w:val="NoSpacing"/>
        <w:rPr>
          <w:rFonts w:ascii="Times New Roman" w:hAnsi="Times New Roman"/>
          <w:sz w:val="24"/>
          <w:szCs w:val="24"/>
          <w:lang w:val="kk-KZ"/>
        </w:rPr>
      </w:pPr>
    </w:p>
    <w:p w:rsidR="00E506EE" w:rsidRPr="00263A2E" w:rsidRDefault="00E506EE" w:rsidP="00022A59">
      <w:pPr>
        <w:spacing w:after="0" w:line="240" w:lineRule="auto"/>
        <w:jc w:val="both"/>
        <w:rPr>
          <w:rFonts w:ascii="Times New Roman" w:hAnsi="Times New Roman"/>
          <w:b/>
          <w:sz w:val="24"/>
          <w:szCs w:val="24"/>
          <w:lang w:val="kk-KZ"/>
        </w:rPr>
      </w:pPr>
      <w:r w:rsidRPr="00263A2E">
        <w:rPr>
          <w:rFonts w:ascii="Times New Roman" w:hAnsi="Times New Roman"/>
          <w:b/>
          <w:sz w:val="24"/>
          <w:szCs w:val="24"/>
          <w:lang w:val="kk-KZ"/>
        </w:rPr>
        <w:t>Тақырып 3 Организмнің жарақатқа жалпы және жергілікті реакциясы.</w:t>
      </w:r>
    </w:p>
    <w:p w:rsidR="00E506EE" w:rsidRPr="00263A2E" w:rsidRDefault="00E506EE" w:rsidP="00022A59">
      <w:pPr>
        <w:spacing w:after="0" w:line="240" w:lineRule="auto"/>
        <w:jc w:val="both"/>
        <w:rPr>
          <w:rFonts w:ascii="Times New Roman" w:hAnsi="Times New Roman"/>
          <w:sz w:val="24"/>
          <w:szCs w:val="24"/>
          <w:lang w:val="kk-KZ"/>
        </w:rPr>
      </w:pPr>
      <w:r w:rsidRPr="00263A2E">
        <w:rPr>
          <w:rFonts w:ascii="Times New Roman" w:hAnsi="Times New Roman"/>
          <w:b/>
          <w:sz w:val="24"/>
          <w:szCs w:val="24"/>
          <w:lang w:val="kk-KZ"/>
        </w:rPr>
        <w:t>Мақсаты</w:t>
      </w:r>
      <w:r w:rsidRPr="00263A2E">
        <w:rPr>
          <w:rFonts w:ascii="Times New Roman" w:hAnsi="Times New Roman"/>
          <w:sz w:val="24"/>
          <w:szCs w:val="24"/>
          <w:lang w:val="kk-KZ"/>
        </w:rPr>
        <w:t>: Жарақаттар түрлеріне сипаттама беру. Ауруды балау, емдеу және алдын алу шараларының әдістерін меңгеру.</w:t>
      </w:r>
    </w:p>
    <w:p w:rsidR="00E506EE" w:rsidRPr="00263A2E" w:rsidRDefault="00E506EE" w:rsidP="00F87486">
      <w:pPr>
        <w:spacing w:after="0" w:line="240" w:lineRule="auto"/>
        <w:jc w:val="both"/>
        <w:rPr>
          <w:rFonts w:ascii="Times New Roman" w:hAnsi="Times New Roman"/>
          <w:sz w:val="24"/>
          <w:szCs w:val="24"/>
        </w:rPr>
      </w:pPr>
      <w:r w:rsidRPr="00263A2E">
        <w:rPr>
          <w:rFonts w:ascii="Times New Roman" w:hAnsi="Times New Roman"/>
          <w:b/>
          <w:sz w:val="24"/>
          <w:szCs w:val="24"/>
        </w:rPr>
        <w:t>Жоспар</w:t>
      </w:r>
      <w:r w:rsidRPr="00263A2E">
        <w:rPr>
          <w:rFonts w:ascii="Times New Roman" w:hAnsi="Times New Roman"/>
          <w:sz w:val="24"/>
          <w:szCs w:val="24"/>
        </w:rPr>
        <w:t>:</w:t>
      </w:r>
    </w:p>
    <w:p w:rsidR="00E506EE" w:rsidRPr="00263A2E" w:rsidRDefault="00E506EE" w:rsidP="00A35305">
      <w:pPr>
        <w:spacing w:after="0" w:line="240" w:lineRule="auto"/>
        <w:ind w:firstLine="709"/>
        <w:jc w:val="both"/>
        <w:rPr>
          <w:rFonts w:ascii="Times New Roman" w:hAnsi="Times New Roman"/>
          <w:sz w:val="24"/>
          <w:szCs w:val="24"/>
        </w:rPr>
      </w:pPr>
      <w:r w:rsidRPr="00263A2E">
        <w:rPr>
          <w:rFonts w:ascii="Times New Roman" w:hAnsi="Times New Roman"/>
          <w:sz w:val="24"/>
          <w:szCs w:val="24"/>
        </w:rPr>
        <w:t xml:space="preserve">1 </w:t>
      </w:r>
      <w:r w:rsidRPr="00263A2E">
        <w:rPr>
          <w:rFonts w:ascii="Times New Roman" w:hAnsi="Times New Roman"/>
          <w:sz w:val="24"/>
          <w:szCs w:val="24"/>
          <w:lang w:val="kk-KZ"/>
        </w:rPr>
        <w:t>Жарақаттар туралы түсінік,</w:t>
      </w:r>
      <w:r w:rsidRPr="00263A2E">
        <w:rPr>
          <w:rFonts w:ascii="Times New Roman" w:hAnsi="Times New Roman"/>
          <w:sz w:val="24"/>
          <w:szCs w:val="24"/>
        </w:rPr>
        <w:t xml:space="preserve"> классификация</w:t>
      </w:r>
      <w:r w:rsidRPr="00263A2E">
        <w:rPr>
          <w:rFonts w:ascii="Times New Roman" w:hAnsi="Times New Roman"/>
          <w:sz w:val="24"/>
          <w:szCs w:val="24"/>
          <w:lang w:val="kk-KZ"/>
        </w:rPr>
        <w:t>.</w:t>
      </w:r>
    </w:p>
    <w:p w:rsidR="00E506EE" w:rsidRPr="00263A2E" w:rsidRDefault="00E506EE" w:rsidP="00A35305">
      <w:pPr>
        <w:spacing w:after="0" w:line="240" w:lineRule="auto"/>
        <w:ind w:firstLine="709"/>
        <w:jc w:val="both"/>
        <w:rPr>
          <w:rFonts w:ascii="Times New Roman" w:hAnsi="Times New Roman"/>
          <w:sz w:val="24"/>
          <w:szCs w:val="24"/>
        </w:rPr>
      </w:pPr>
      <w:r w:rsidRPr="00263A2E">
        <w:rPr>
          <w:rFonts w:ascii="Times New Roman" w:hAnsi="Times New Roman"/>
          <w:sz w:val="24"/>
          <w:szCs w:val="24"/>
        </w:rPr>
        <w:t xml:space="preserve">2 </w:t>
      </w:r>
      <w:r w:rsidRPr="00263A2E">
        <w:rPr>
          <w:rFonts w:ascii="Times New Roman" w:hAnsi="Times New Roman"/>
          <w:sz w:val="24"/>
          <w:szCs w:val="24"/>
          <w:lang w:val="kk-KZ"/>
        </w:rPr>
        <w:t xml:space="preserve">Жарақаттану түсінігі, түрлері. </w:t>
      </w:r>
    </w:p>
    <w:p w:rsidR="00E506EE" w:rsidRPr="00263A2E" w:rsidRDefault="00E506EE" w:rsidP="00A35305">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rPr>
        <w:t xml:space="preserve">3 </w:t>
      </w:r>
      <w:r w:rsidRPr="00263A2E">
        <w:rPr>
          <w:rFonts w:ascii="Times New Roman" w:hAnsi="Times New Roman"/>
          <w:sz w:val="24"/>
          <w:szCs w:val="24"/>
          <w:lang w:val="kk-KZ"/>
        </w:rPr>
        <w:t>Улы жыландар мен өрмекшілердің тістеуі.</w:t>
      </w:r>
    </w:p>
    <w:p w:rsidR="00E506EE" w:rsidRPr="00263A2E" w:rsidRDefault="00E506EE" w:rsidP="00F87486">
      <w:pPr>
        <w:spacing w:after="0" w:line="240" w:lineRule="auto"/>
        <w:jc w:val="both"/>
        <w:rPr>
          <w:rFonts w:ascii="Times New Roman" w:hAnsi="Times New Roman"/>
          <w:sz w:val="24"/>
          <w:szCs w:val="24"/>
        </w:rPr>
      </w:pPr>
    </w:p>
    <w:p w:rsidR="00E506EE" w:rsidRPr="00263A2E" w:rsidRDefault="00E506EE" w:rsidP="005A48D3">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rPr>
        <w:t>1</w:t>
      </w:r>
      <w:r w:rsidRPr="00263A2E">
        <w:rPr>
          <w:rFonts w:ascii="Times New Roman" w:hAnsi="Times New Roman"/>
          <w:sz w:val="24"/>
          <w:szCs w:val="24"/>
          <w:lang w:val="kk-KZ"/>
        </w:rPr>
        <w:t xml:space="preserve"> Жарақат грек тілінен аударғанда жара, зақымдалу деген мағына береді. Факторлары: экзогенді, яғни сыртқы орта; эндогенді, яғни ағзаның ішкі орта (витамин-минералды заттардың алмасуының бұзылуы, қан айналым бұзылыстары, аутоиммунды реакциялар т.б.); азықпен бірге асқорыту жолдарына түсетін зақымдайтын заттар.</w:t>
      </w:r>
    </w:p>
    <w:p w:rsidR="00E506EE" w:rsidRPr="00263A2E" w:rsidRDefault="00E506EE" w:rsidP="005A48D3">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Зақымдаушы факторларға байланысты жарақаттардың негізі 5 түрін ажыратады:</w:t>
      </w:r>
    </w:p>
    <w:p w:rsidR="00E506EE" w:rsidRPr="00263A2E" w:rsidRDefault="00E506EE" w:rsidP="005A48D3">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1) Механикалық жарақат – ашық және жабық болуы мүмкін. Жарақат нәтижесінде контузия, соғылу, созылу, шығарылу, шайқалу, сынулар, басылу болуы мүмкін.</w:t>
      </w:r>
    </w:p>
    <w:p w:rsidR="00E506EE" w:rsidRPr="00263A2E" w:rsidRDefault="00E506EE" w:rsidP="005A48D3">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2) Физикалық жарақат – жоғары және төменгі температура, күн радиациясы, табиғи (найзағай) және жасанды электр көздері әсерінен пайда болады.</w:t>
      </w:r>
    </w:p>
    <w:p w:rsidR="00E506EE" w:rsidRPr="00263A2E" w:rsidRDefault="00E506EE" w:rsidP="005A48D3">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3) Химиялық жарақаттар – химиялық заттардың (қышқылдар, сілтілер) әсерінен пайда болады.</w:t>
      </w:r>
    </w:p>
    <w:p w:rsidR="00E506EE" w:rsidRPr="00263A2E" w:rsidRDefault="00E506EE" w:rsidP="005A48D3">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4) Биологиялық жарақат – вирустардың, патогенді микробтардың (инфекция), микропаразиттер (инвазия) және олардың токсиндері, сонымен қатар жануар текті және өсімдік текті улардың әсерінен пайда болады.</w:t>
      </w:r>
    </w:p>
    <w:p w:rsidR="00E506EE" w:rsidRPr="00263A2E" w:rsidRDefault="00E506EE" w:rsidP="005A48D3">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5) Жүйке-стресстік жарақаттар – өнімді жануарлардың физиологиялық қажеттіліктеріне сәйкес келмейтін өндірістік технологиялардың әсерінен пайда болады.</w:t>
      </w:r>
    </w:p>
    <w:p w:rsidR="00E506EE" w:rsidRPr="00263A2E" w:rsidRDefault="00E506EE" w:rsidP="005A48D3">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2</w:t>
      </w:r>
      <w:r w:rsidRPr="00263A2E">
        <w:rPr>
          <w:rFonts w:ascii="Times New Roman" w:hAnsi="Times New Roman"/>
          <w:b/>
          <w:sz w:val="24"/>
          <w:szCs w:val="24"/>
          <w:lang w:val="kk-KZ"/>
        </w:rPr>
        <w:t xml:space="preserve"> </w:t>
      </w:r>
      <w:r w:rsidRPr="00263A2E">
        <w:rPr>
          <w:rFonts w:ascii="Times New Roman" w:hAnsi="Times New Roman"/>
          <w:i/>
          <w:sz w:val="24"/>
          <w:szCs w:val="24"/>
          <w:lang w:val="kk-KZ"/>
        </w:rPr>
        <w:t xml:space="preserve">Жарақаттану – </w:t>
      </w:r>
      <w:r w:rsidRPr="00263A2E">
        <w:rPr>
          <w:rFonts w:ascii="Times New Roman" w:hAnsi="Times New Roman"/>
          <w:sz w:val="24"/>
          <w:szCs w:val="24"/>
          <w:lang w:val="kk-KZ"/>
        </w:rPr>
        <w:t xml:space="preserve">жануарлардың күтімі, азықтандырылуы мен эксплуатациясының белгілі бір техникалық жағдайларында пайда болатын бірдей не әр түрлі жарақаттардың жиынтығы. </w:t>
      </w:r>
    </w:p>
    <w:p w:rsidR="00E506EE" w:rsidRPr="00263A2E" w:rsidRDefault="00E506EE" w:rsidP="005A48D3">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 xml:space="preserve">Жарақаттану мен хирургиялық инфекциялар өнімді жануарлардың резистенттілігін, көбею қасиетін төмендетіп, инфекциялық, инвазиялық және басқа да аурулар пайда болуына жағдай жасайды. </w:t>
      </w:r>
    </w:p>
    <w:p w:rsidR="00E506EE" w:rsidRDefault="00E506EE" w:rsidP="005A48D3">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 xml:space="preserve">Жарақаттанудың негізгі түрлері: </w:t>
      </w:r>
    </w:p>
    <w:p w:rsidR="00E506EE" w:rsidRDefault="00E506EE" w:rsidP="00263A2E">
      <w:pPr>
        <w:numPr>
          <w:ilvl w:val="0"/>
          <w:numId w:val="9"/>
        </w:numPr>
        <w:spacing w:after="0" w:line="240" w:lineRule="auto"/>
        <w:ind w:left="993"/>
        <w:jc w:val="both"/>
        <w:rPr>
          <w:rFonts w:ascii="Times New Roman" w:hAnsi="Times New Roman"/>
          <w:sz w:val="24"/>
          <w:szCs w:val="24"/>
          <w:lang w:val="kk-KZ"/>
        </w:rPr>
      </w:pPr>
      <w:r w:rsidRPr="00263A2E">
        <w:rPr>
          <w:rFonts w:ascii="Times New Roman" w:hAnsi="Times New Roman"/>
          <w:sz w:val="24"/>
          <w:szCs w:val="24"/>
          <w:lang w:val="kk-KZ"/>
        </w:rPr>
        <w:t xml:space="preserve">өндірістік-техникалық; </w:t>
      </w:r>
    </w:p>
    <w:p w:rsidR="00E506EE" w:rsidRDefault="00E506EE" w:rsidP="00263A2E">
      <w:pPr>
        <w:numPr>
          <w:ilvl w:val="0"/>
          <w:numId w:val="9"/>
        </w:numPr>
        <w:spacing w:after="0" w:line="240" w:lineRule="auto"/>
        <w:ind w:left="993"/>
        <w:jc w:val="both"/>
        <w:rPr>
          <w:rFonts w:ascii="Times New Roman" w:hAnsi="Times New Roman"/>
          <w:sz w:val="24"/>
          <w:szCs w:val="24"/>
          <w:lang w:val="kk-KZ"/>
        </w:rPr>
      </w:pPr>
      <w:r w:rsidRPr="00263A2E">
        <w:rPr>
          <w:rFonts w:ascii="Times New Roman" w:hAnsi="Times New Roman"/>
          <w:sz w:val="24"/>
          <w:szCs w:val="24"/>
          <w:lang w:val="kk-KZ"/>
        </w:rPr>
        <w:t xml:space="preserve">азықтық; эксплуатациялық; </w:t>
      </w:r>
    </w:p>
    <w:p w:rsidR="00E506EE" w:rsidRDefault="00E506EE" w:rsidP="00263A2E">
      <w:pPr>
        <w:numPr>
          <w:ilvl w:val="0"/>
          <w:numId w:val="9"/>
        </w:numPr>
        <w:spacing w:after="0" w:line="240" w:lineRule="auto"/>
        <w:ind w:left="993"/>
        <w:jc w:val="both"/>
        <w:rPr>
          <w:rFonts w:ascii="Times New Roman" w:hAnsi="Times New Roman"/>
          <w:sz w:val="24"/>
          <w:szCs w:val="24"/>
          <w:lang w:val="kk-KZ"/>
        </w:rPr>
      </w:pPr>
      <w:r w:rsidRPr="00263A2E">
        <w:rPr>
          <w:rFonts w:ascii="Times New Roman" w:hAnsi="Times New Roman"/>
          <w:sz w:val="24"/>
          <w:szCs w:val="24"/>
          <w:lang w:val="kk-KZ"/>
        </w:rPr>
        <w:t xml:space="preserve">жылқы-спорттық; жыныстық; </w:t>
      </w:r>
    </w:p>
    <w:p w:rsidR="00E506EE" w:rsidRDefault="00E506EE" w:rsidP="00263A2E">
      <w:pPr>
        <w:numPr>
          <w:ilvl w:val="0"/>
          <w:numId w:val="9"/>
        </w:numPr>
        <w:spacing w:after="0" w:line="240" w:lineRule="auto"/>
        <w:ind w:left="993"/>
        <w:jc w:val="both"/>
        <w:rPr>
          <w:rFonts w:ascii="Times New Roman" w:hAnsi="Times New Roman"/>
          <w:sz w:val="24"/>
          <w:szCs w:val="24"/>
          <w:lang w:val="kk-KZ"/>
        </w:rPr>
      </w:pPr>
      <w:r w:rsidRPr="00263A2E">
        <w:rPr>
          <w:rFonts w:ascii="Times New Roman" w:hAnsi="Times New Roman"/>
          <w:sz w:val="24"/>
          <w:szCs w:val="24"/>
          <w:lang w:val="kk-KZ"/>
        </w:rPr>
        <w:t xml:space="preserve">транспорттық; </w:t>
      </w:r>
    </w:p>
    <w:p w:rsidR="00E506EE" w:rsidRPr="00263A2E" w:rsidRDefault="00E506EE" w:rsidP="00263A2E">
      <w:pPr>
        <w:numPr>
          <w:ilvl w:val="0"/>
          <w:numId w:val="9"/>
        </w:numPr>
        <w:spacing w:after="0" w:line="240" w:lineRule="auto"/>
        <w:ind w:left="993"/>
        <w:jc w:val="both"/>
        <w:rPr>
          <w:rFonts w:ascii="Times New Roman" w:hAnsi="Times New Roman"/>
          <w:sz w:val="24"/>
          <w:szCs w:val="24"/>
          <w:lang w:val="kk-KZ"/>
        </w:rPr>
      </w:pPr>
      <w:r w:rsidRPr="00263A2E">
        <w:rPr>
          <w:rFonts w:ascii="Times New Roman" w:hAnsi="Times New Roman"/>
          <w:sz w:val="24"/>
          <w:szCs w:val="24"/>
          <w:lang w:val="kk-KZ"/>
        </w:rPr>
        <w:t>әскерлік.</w:t>
      </w:r>
    </w:p>
    <w:p w:rsidR="00E506EE" w:rsidRPr="00263A2E" w:rsidRDefault="00E506EE" w:rsidP="005A48D3">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3 Улы жыландар мен өрмекшілердің тістеуі, емдеу және алдын алу.</w:t>
      </w:r>
    </w:p>
    <w:p w:rsidR="00E506EE" w:rsidRPr="00263A2E" w:rsidRDefault="00E506EE" w:rsidP="005A48D3">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 xml:space="preserve">Улы жыландар тістегеннен кейін тыныс алу ағзаларының салдануы нәтижесінде өлім дамиды. Жылан уы жергілікті әсерінен (ауқымды ісінулер, ауырсыну, қызару) басқа, қанға сорылып, салдану тудырады, гематоэнцефалитті және басқа да тосқауылдардың өткізгіштігіні көтереді.  Жылан уы ұлпалар мен торшаларға әсер етіп, жергілікті реакцияны тудырады. Жыландар негізінен жануарларды аяқ, желін, ұма мен бет аумағын тістейді. Жылқылар әдетте 12 сағаттан кейін не бірнеше тәуліктен кейін, қойлар мен қозылар бірнеше минут аралығында өліп қалады. ІҚМ және шошқалар жылан уына едәуір тұрақты келеді.  </w:t>
      </w:r>
    </w:p>
    <w:p w:rsidR="00E506EE" w:rsidRPr="00263A2E" w:rsidRDefault="00E506EE" w:rsidP="005A48D3">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Емдеу: тез арада тістелген жердің жоғары жағынан тығыз байлап, ыстық темірмен жараны күйдіру қажет; тістелген жердің айналасына 0,25-1 % жаңа дайындалған калий пермаганаты немесе 2 % хлорлы әк ерітіндісін енгізеді. Ең тиімді жылануына қарсы сарысу: ұсақ малдарға ауыр жағдайда тері астына 60-90мл, орташа – 40-70мл, жеңіл – 15-30 мл; ірі малдарға сәйкесінше – 500-800 мл, 300-400 мл, 150-200 мл енгізеді.</w:t>
      </w:r>
    </w:p>
    <w:p w:rsidR="00E506EE" w:rsidRPr="00263A2E" w:rsidRDefault="00E506EE" w:rsidP="005A48D3">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 xml:space="preserve">Алдын алу: жыландар тістеуі әдетте ерте көктем мен жаздың басында байқалады; жылдың осы уақыттарында жыландар мекендейтін жайылымдарды қолданбау керек. Оларды жою мақсатымен жайылымдарды жағады немесе жерді жыртады. </w:t>
      </w:r>
    </w:p>
    <w:p w:rsidR="00E506EE" w:rsidRPr="00263A2E" w:rsidRDefault="00E506EE" w:rsidP="005A48D3">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 xml:space="preserve">Қазақстанда улы өрмекшілердің 2 түрі кездеседі: қарақұрт (қара өлім) және жануарларға сирек атылатын фаланга. Ең қауіптісі қарақұрт. Бұл өрмекшінің уы тұрақты, токсоальбуминдер тобына жатады. Қарақұрт уына едәуір сезімтал түйелер мен жылқылар; сезімталдығы төмен – басқа жануарлар; сезімтал емес қой. Тістегеннен кейін жалпы белгілер 6-7 сағат өткен соң байқалады. Қатты жас ағу, құрысу мен тұншығу нәтижесінде өлім дамиды. </w:t>
      </w:r>
    </w:p>
    <w:p w:rsidR="00E506EE" w:rsidRPr="00263A2E" w:rsidRDefault="00E506EE" w:rsidP="005A48D3">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 xml:space="preserve">Емдеу: жыландар тістеуі кезіндегідей. Венаға ақырындап 1% калий пермаганаты ерітіндісін (жылқыға 200-300 мл) және тері астына 5% эфедрин ерітіндісін (жылқы мен ІҚМ 0,4 мл) енгізеді. </w:t>
      </w:r>
    </w:p>
    <w:p w:rsidR="00E506EE" w:rsidRPr="00263A2E" w:rsidRDefault="00E506EE" w:rsidP="005A48D3">
      <w:pPr>
        <w:spacing w:after="0" w:line="240" w:lineRule="auto"/>
        <w:ind w:firstLine="709"/>
        <w:jc w:val="both"/>
        <w:rPr>
          <w:rFonts w:ascii="Times New Roman" w:hAnsi="Times New Roman"/>
          <w:sz w:val="24"/>
          <w:szCs w:val="24"/>
          <w:lang w:val="kk-KZ"/>
        </w:rPr>
      </w:pPr>
      <w:r w:rsidRPr="00263A2E">
        <w:rPr>
          <w:rFonts w:ascii="Times New Roman" w:hAnsi="Times New Roman"/>
          <w:sz w:val="24"/>
          <w:szCs w:val="24"/>
          <w:lang w:val="kk-KZ"/>
        </w:rPr>
        <w:t xml:space="preserve">Алдын алу: жайылымдарды өрттейді, немесе өрмекшілерді жейтін шошқалар мен қойларды жаяды. </w:t>
      </w:r>
    </w:p>
    <w:p w:rsidR="00E506EE" w:rsidRPr="00263A2E" w:rsidRDefault="00E506EE" w:rsidP="00F87486">
      <w:pPr>
        <w:spacing w:after="0" w:line="240" w:lineRule="auto"/>
        <w:jc w:val="both"/>
        <w:rPr>
          <w:rFonts w:ascii="Times New Roman" w:hAnsi="Times New Roman"/>
          <w:sz w:val="24"/>
          <w:szCs w:val="24"/>
          <w:lang w:val="kk-KZ"/>
        </w:rPr>
      </w:pPr>
    </w:p>
    <w:p w:rsidR="00E506EE" w:rsidRPr="00263A2E" w:rsidRDefault="00E506EE" w:rsidP="00F87486">
      <w:pPr>
        <w:spacing w:after="0" w:line="240" w:lineRule="auto"/>
        <w:jc w:val="both"/>
        <w:rPr>
          <w:rFonts w:ascii="Times New Roman" w:hAnsi="Times New Roman"/>
          <w:sz w:val="24"/>
          <w:szCs w:val="24"/>
        </w:rPr>
      </w:pPr>
      <w:r w:rsidRPr="00263A2E">
        <w:rPr>
          <w:rFonts w:ascii="Times New Roman" w:hAnsi="Times New Roman"/>
          <w:sz w:val="24"/>
          <w:szCs w:val="24"/>
        </w:rPr>
        <w:t>Әдебиеттер: 6,</w:t>
      </w:r>
      <w:r w:rsidRPr="00263A2E">
        <w:rPr>
          <w:rFonts w:ascii="Times New Roman" w:hAnsi="Times New Roman"/>
          <w:sz w:val="24"/>
          <w:szCs w:val="24"/>
          <w:lang w:val="kk-KZ"/>
        </w:rPr>
        <w:t xml:space="preserve"> </w:t>
      </w:r>
      <w:r w:rsidRPr="00263A2E">
        <w:rPr>
          <w:rFonts w:ascii="Times New Roman" w:hAnsi="Times New Roman"/>
          <w:sz w:val="24"/>
          <w:szCs w:val="24"/>
        </w:rPr>
        <w:t>179-182</w:t>
      </w:r>
      <w:r w:rsidRPr="00263A2E">
        <w:rPr>
          <w:rFonts w:ascii="Times New Roman" w:hAnsi="Times New Roman"/>
          <w:sz w:val="24"/>
          <w:szCs w:val="24"/>
          <w:lang w:val="kk-KZ"/>
        </w:rPr>
        <w:t xml:space="preserve"> б.</w:t>
      </w:r>
      <w:r w:rsidRPr="00263A2E">
        <w:rPr>
          <w:rFonts w:ascii="Times New Roman" w:hAnsi="Times New Roman"/>
          <w:sz w:val="24"/>
          <w:szCs w:val="24"/>
        </w:rPr>
        <w:t>; 3, 17-52</w:t>
      </w:r>
      <w:r w:rsidRPr="00263A2E">
        <w:rPr>
          <w:rFonts w:ascii="Times New Roman" w:hAnsi="Times New Roman"/>
          <w:sz w:val="24"/>
          <w:szCs w:val="24"/>
          <w:lang w:val="kk-KZ"/>
        </w:rPr>
        <w:t xml:space="preserve"> б.</w:t>
      </w:r>
      <w:r w:rsidRPr="00263A2E">
        <w:rPr>
          <w:rFonts w:ascii="Times New Roman" w:hAnsi="Times New Roman"/>
          <w:sz w:val="24"/>
          <w:szCs w:val="24"/>
        </w:rPr>
        <w:t>, 3, 3-16</w:t>
      </w:r>
      <w:r w:rsidRPr="00263A2E">
        <w:rPr>
          <w:rFonts w:ascii="Times New Roman" w:hAnsi="Times New Roman"/>
          <w:sz w:val="24"/>
          <w:szCs w:val="24"/>
          <w:lang w:val="kk-KZ"/>
        </w:rPr>
        <w:t xml:space="preserve"> б.</w:t>
      </w:r>
      <w:r w:rsidRPr="00263A2E">
        <w:rPr>
          <w:rFonts w:ascii="Times New Roman" w:hAnsi="Times New Roman"/>
          <w:sz w:val="24"/>
          <w:szCs w:val="24"/>
        </w:rPr>
        <w:t>; 6, 3-12</w:t>
      </w:r>
      <w:r w:rsidRPr="00263A2E">
        <w:rPr>
          <w:rFonts w:ascii="Times New Roman" w:hAnsi="Times New Roman"/>
          <w:sz w:val="24"/>
          <w:szCs w:val="24"/>
          <w:lang w:val="kk-KZ"/>
        </w:rPr>
        <w:t xml:space="preserve"> б</w:t>
      </w:r>
      <w:r w:rsidRPr="00263A2E">
        <w:rPr>
          <w:rFonts w:ascii="Times New Roman" w:hAnsi="Times New Roman"/>
          <w:sz w:val="24"/>
          <w:szCs w:val="24"/>
        </w:rPr>
        <w:t>.</w:t>
      </w:r>
    </w:p>
    <w:p w:rsidR="00E506EE" w:rsidRPr="00263A2E" w:rsidRDefault="00E506EE" w:rsidP="00F87486">
      <w:pPr>
        <w:spacing w:after="0" w:line="240" w:lineRule="auto"/>
        <w:jc w:val="both"/>
        <w:rPr>
          <w:rFonts w:ascii="Times New Roman" w:hAnsi="Times New Roman"/>
          <w:b/>
          <w:sz w:val="24"/>
          <w:szCs w:val="24"/>
        </w:rPr>
      </w:pPr>
      <w:r w:rsidRPr="00263A2E">
        <w:rPr>
          <w:rFonts w:ascii="Times New Roman" w:hAnsi="Times New Roman"/>
          <w:b/>
          <w:sz w:val="24"/>
          <w:szCs w:val="24"/>
        </w:rPr>
        <w:t xml:space="preserve">Бақылау сұрақтары:   </w:t>
      </w:r>
    </w:p>
    <w:p w:rsidR="00E506EE" w:rsidRPr="00263A2E" w:rsidRDefault="00E506EE" w:rsidP="00624894">
      <w:pPr>
        <w:spacing w:after="0" w:line="240" w:lineRule="auto"/>
        <w:jc w:val="both"/>
        <w:rPr>
          <w:rFonts w:ascii="Times New Roman" w:hAnsi="Times New Roman"/>
          <w:sz w:val="24"/>
          <w:szCs w:val="24"/>
        </w:rPr>
      </w:pPr>
      <w:r w:rsidRPr="00263A2E">
        <w:rPr>
          <w:rFonts w:ascii="Times New Roman" w:hAnsi="Times New Roman"/>
          <w:sz w:val="24"/>
          <w:szCs w:val="24"/>
        </w:rPr>
        <w:t xml:space="preserve">1 </w:t>
      </w:r>
      <w:r w:rsidRPr="00263A2E">
        <w:rPr>
          <w:rFonts w:ascii="Times New Roman" w:hAnsi="Times New Roman"/>
          <w:sz w:val="24"/>
          <w:szCs w:val="24"/>
          <w:lang w:val="kk-KZ"/>
        </w:rPr>
        <w:t>Жарақатқа сипаттам</w:t>
      </w:r>
      <w:r w:rsidRPr="00263A2E">
        <w:rPr>
          <w:rFonts w:ascii="Times New Roman" w:hAnsi="Times New Roman"/>
          <w:sz w:val="24"/>
          <w:szCs w:val="24"/>
        </w:rPr>
        <w:t>.</w:t>
      </w:r>
    </w:p>
    <w:p w:rsidR="00E506EE" w:rsidRPr="00263A2E" w:rsidRDefault="00E506EE" w:rsidP="00624894">
      <w:pPr>
        <w:spacing w:after="0" w:line="240" w:lineRule="auto"/>
        <w:jc w:val="both"/>
        <w:rPr>
          <w:rFonts w:ascii="Times New Roman" w:hAnsi="Times New Roman"/>
          <w:sz w:val="24"/>
          <w:szCs w:val="24"/>
        </w:rPr>
      </w:pPr>
      <w:r w:rsidRPr="00263A2E">
        <w:rPr>
          <w:rFonts w:ascii="Times New Roman" w:hAnsi="Times New Roman"/>
          <w:sz w:val="24"/>
          <w:szCs w:val="24"/>
        </w:rPr>
        <w:t xml:space="preserve">2 </w:t>
      </w:r>
      <w:r w:rsidRPr="00263A2E">
        <w:rPr>
          <w:rFonts w:ascii="Times New Roman" w:hAnsi="Times New Roman"/>
          <w:sz w:val="24"/>
          <w:szCs w:val="24"/>
          <w:lang w:val="kk-KZ"/>
        </w:rPr>
        <w:t>Жарақаттың түрлері</w:t>
      </w:r>
      <w:r w:rsidRPr="00263A2E">
        <w:rPr>
          <w:rFonts w:ascii="Times New Roman" w:hAnsi="Times New Roman"/>
          <w:sz w:val="24"/>
          <w:szCs w:val="24"/>
        </w:rPr>
        <w:t xml:space="preserve">. </w:t>
      </w:r>
    </w:p>
    <w:p w:rsidR="00E506EE" w:rsidRPr="00263A2E" w:rsidRDefault="00E506EE" w:rsidP="00624894">
      <w:pPr>
        <w:spacing w:after="0" w:line="240" w:lineRule="auto"/>
        <w:jc w:val="both"/>
        <w:rPr>
          <w:rFonts w:ascii="Times New Roman" w:hAnsi="Times New Roman"/>
          <w:sz w:val="24"/>
          <w:szCs w:val="24"/>
        </w:rPr>
      </w:pPr>
      <w:r w:rsidRPr="00263A2E">
        <w:rPr>
          <w:rFonts w:ascii="Times New Roman" w:hAnsi="Times New Roman"/>
          <w:sz w:val="24"/>
          <w:szCs w:val="24"/>
        </w:rPr>
        <w:t xml:space="preserve">3 </w:t>
      </w:r>
      <w:r w:rsidRPr="00263A2E">
        <w:rPr>
          <w:rFonts w:ascii="Times New Roman" w:hAnsi="Times New Roman"/>
          <w:sz w:val="24"/>
          <w:szCs w:val="24"/>
          <w:lang w:val="kk-KZ"/>
        </w:rPr>
        <w:t xml:space="preserve">Жарақат тудыратын негізгі факторларды атаңыз. </w:t>
      </w:r>
    </w:p>
    <w:p w:rsidR="00E506EE" w:rsidRPr="00263A2E" w:rsidRDefault="00E506EE" w:rsidP="00624894">
      <w:pPr>
        <w:spacing w:after="0" w:line="240" w:lineRule="auto"/>
        <w:jc w:val="both"/>
        <w:rPr>
          <w:rFonts w:ascii="Times New Roman" w:hAnsi="Times New Roman"/>
          <w:sz w:val="24"/>
          <w:szCs w:val="24"/>
        </w:rPr>
      </w:pPr>
      <w:r w:rsidRPr="00263A2E">
        <w:rPr>
          <w:rFonts w:ascii="Times New Roman" w:hAnsi="Times New Roman"/>
          <w:sz w:val="24"/>
          <w:szCs w:val="24"/>
        </w:rPr>
        <w:t xml:space="preserve">4 </w:t>
      </w:r>
      <w:r w:rsidRPr="00263A2E">
        <w:rPr>
          <w:rFonts w:ascii="Times New Roman" w:hAnsi="Times New Roman"/>
          <w:sz w:val="24"/>
          <w:szCs w:val="24"/>
          <w:lang w:val="kk-KZ"/>
        </w:rPr>
        <w:t xml:space="preserve">Жарақаттану ұғымына анықтама беріңіз. </w:t>
      </w:r>
    </w:p>
    <w:p w:rsidR="00E506EE" w:rsidRPr="00263A2E" w:rsidRDefault="00E506EE" w:rsidP="00624894">
      <w:pPr>
        <w:spacing w:after="0" w:line="240" w:lineRule="auto"/>
        <w:jc w:val="both"/>
        <w:rPr>
          <w:rFonts w:ascii="Times New Roman" w:hAnsi="Times New Roman"/>
          <w:sz w:val="24"/>
          <w:szCs w:val="24"/>
        </w:rPr>
      </w:pPr>
      <w:r w:rsidRPr="00263A2E">
        <w:rPr>
          <w:rFonts w:ascii="Times New Roman" w:hAnsi="Times New Roman"/>
          <w:sz w:val="24"/>
          <w:szCs w:val="24"/>
        </w:rPr>
        <w:t xml:space="preserve">5 </w:t>
      </w:r>
      <w:r w:rsidRPr="00263A2E">
        <w:rPr>
          <w:rFonts w:ascii="Times New Roman" w:hAnsi="Times New Roman"/>
          <w:sz w:val="24"/>
          <w:szCs w:val="24"/>
          <w:lang w:val="kk-KZ"/>
        </w:rPr>
        <w:t>Жарақаттанудың негізгі түрлерін атаңыз.</w:t>
      </w:r>
    </w:p>
    <w:p w:rsidR="00E506EE" w:rsidRPr="00263A2E" w:rsidRDefault="00E506EE" w:rsidP="00624894">
      <w:pPr>
        <w:spacing w:after="0" w:line="240" w:lineRule="auto"/>
        <w:jc w:val="both"/>
        <w:rPr>
          <w:rFonts w:ascii="Times New Roman" w:hAnsi="Times New Roman"/>
          <w:sz w:val="24"/>
          <w:szCs w:val="24"/>
          <w:lang w:val="kk-KZ"/>
        </w:rPr>
      </w:pPr>
      <w:r w:rsidRPr="00263A2E">
        <w:rPr>
          <w:rFonts w:ascii="Times New Roman" w:hAnsi="Times New Roman"/>
          <w:sz w:val="24"/>
          <w:szCs w:val="24"/>
        </w:rPr>
        <w:t xml:space="preserve">6 </w:t>
      </w:r>
      <w:r w:rsidRPr="00263A2E">
        <w:rPr>
          <w:rFonts w:ascii="Times New Roman" w:hAnsi="Times New Roman"/>
          <w:sz w:val="24"/>
          <w:szCs w:val="24"/>
          <w:lang w:val="kk-KZ"/>
        </w:rPr>
        <w:t xml:space="preserve">Жарақаттанудың этиологиялық факторлары. </w:t>
      </w:r>
    </w:p>
    <w:p w:rsidR="00E506EE" w:rsidRPr="00263A2E" w:rsidRDefault="00E506EE" w:rsidP="00624894">
      <w:pPr>
        <w:spacing w:after="0" w:line="240" w:lineRule="auto"/>
        <w:jc w:val="both"/>
        <w:rPr>
          <w:rFonts w:ascii="Times New Roman" w:hAnsi="Times New Roman"/>
          <w:sz w:val="24"/>
          <w:szCs w:val="24"/>
        </w:rPr>
      </w:pPr>
      <w:r w:rsidRPr="00263A2E">
        <w:rPr>
          <w:rFonts w:ascii="Times New Roman" w:hAnsi="Times New Roman"/>
          <w:sz w:val="24"/>
          <w:szCs w:val="24"/>
        </w:rPr>
        <w:t xml:space="preserve">7 </w:t>
      </w:r>
      <w:r w:rsidRPr="00263A2E">
        <w:rPr>
          <w:rFonts w:ascii="Times New Roman" w:hAnsi="Times New Roman"/>
          <w:sz w:val="24"/>
          <w:szCs w:val="24"/>
          <w:lang w:val="kk-KZ"/>
        </w:rPr>
        <w:t xml:space="preserve">Жарақаттануды алдын алудың негізгі әдістері. </w:t>
      </w:r>
    </w:p>
    <w:p w:rsidR="00E506EE" w:rsidRPr="00263A2E" w:rsidRDefault="00E506EE" w:rsidP="00624894">
      <w:pPr>
        <w:spacing w:after="0" w:line="240" w:lineRule="auto"/>
        <w:jc w:val="both"/>
        <w:rPr>
          <w:rFonts w:ascii="Times New Roman" w:hAnsi="Times New Roman"/>
          <w:sz w:val="24"/>
          <w:szCs w:val="24"/>
        </w:rPr>
      </w:pPr>
      <w:r w:rsidRPr="00263A2E">
        <w:rPr>
          <w:rFonts w:ascii="Times New Roman" w:hAnsi="Times New Roman"/>
          <w:sz w:val="24"/>
          <w:szCs w:val="24"/>
        </w:rPr>
        <w:t xml:space="preserve">8 </w:t>
      </w:r>
      <w:r w:rsidRPr="00263A2E">
        <w:rPr>
          <w:rFonts w:ascii="Times New Roman" w:hAnsi="Times New Roman"/>
          <w:sz w:val="24"/>
          <w:szCs w:val="24"/>
          <w:lang w:val="kk-KZ"/>
        </w:rPr>
        <w:t xml:space="preserve">Улы жыландар тістегенде болатын клиникалық белгілер. </w:t>
      </w:r>
    </w:p>
    <w:p w:rsidR="00E506EE" w:rsidRPr="00263A2E" w:rsidRDefault="00E506EE" w:rsidP="00624894">
      <w:pPr>
        <w:spacing w:after="0" w:line="240" w:lineRule="auto"/>
        <w:jc w:val="both"/>
        <w:rPr>
          <w:rFonts w:ascii="Times New Roman" w:hAnsi="Times New Roman"/>
          <w:sz w:val="24"/>
          <w:szCs w:val="24"/>
        </w:rPr>
      </w:pPr>
      <w:r w:rsidRPr="00263A2E">
        <w:rPr>
          <w:rFonts w:ascii="Times New Roman" w:hAnsi="Times New Roman"/>
          <w:sz w:val="24"/>
          <w:szCs w:val="24"/>
        </w:rPr>
        <w:t xml:space="preserve">9 </w:t>
      </w:r>
      <w:r w:rsidRPr="00263A2E">
        <w:rPr>
          <w:rFonts w:ascii="Times New Roman" w:hAnsi="Times New Roman"/>
          <w:sz w:val="24"/>
          <w:szCs w:val="24"/>
          <w:lang w:val="kk-KZ"/>
        </w:rPr>
        <w:t xml:space="preserve">Жылна уының патогенезі. </w:t>
      </w:r>
    </w:p>
    <w:p w:rsidR="00E506EE" w:rsidRPr="00263A2E" w:rsidRDefault="00E506EE" w:rsidP="00624894">
      <w:pPr>
        <w:spacing w:after="0" w:line="240" w:lineRule="auto"/>
        <w:jc w:val="both"/>
        <w:rPr>
          <w:rFonts w:ascii="Times New Roman" w:hAnsi="Times New Roman"/>
          <w:sz w:val="24"/>
          <w:szCs w:val="24"/>
        </w:rPr>
      </w:pPr>
      <w:r w:rsidRPr="00263A2E">
        <w:rPr>
          <w:rFonts w:ascii="Times New Roman" w:hAnsi="Times New Roman"/>
          <w:sz w:val="24"/>
          <w:szCs w:val="24"/>
        </w:rPr>
        <w:t xml:space="preserve">10 </w:t>
      </w:r>
      <w:r w:rsidRPr="00263A2E">
        <w:rPr>
          <w:rFonts w:ascii="Times New Roman" w:hAnsi="Times New Roman"/>
          <w:sz w:val="24"/>
          <w:szCs w:val="24"/>
          <w:lang w:val="kk-KZ"/>
        </w:rPr>
        <w:t>Улы жылан тістеуін емдеу.</w:t>
      </w:r>
      <w:r w:rsidRPr="00263A2E">
        <w:rPr>
          <w:rFonts w:ascii="Times New Roman" w:hAnsi="Times New Roman"/>
          <w:sz w:val="24"/>
          <w:szCs w:val="24"/>
        </w:rPr>
        <w:t xml:space="preserve"> </w:t>
      </w:r>
      <w:r w:rsidRPr="00263A2E">
        <w:rPr>
          <w:rFonts w:ascii="Times New Roman" w:hAnsi="Times New Roman"/>
          <w:sz w:val="24"/>
          <w:szCs w:val="24"/>
          <w:lang w:val="kk-KZ"/>
        </w:rPr>
        <w:t xml:space="preserve"> </w:t>
      </w:r>
    </w:p>
    <w:p w:rsidR="00E506EE" w:rsidRPr="00263A2E" w:rsidRDefault="00E506EE" w:rsidP="00624894">
      <w:pPr>
        <w:spacing w:after="0" w:line="240" w:lineRule="auto"/>
        <w:jc w:val="both"/>
        <w:rPr>
          <w:rFonts w:ascii="Times New Roman" w:hAnsi="Times New Roman"/>
          <w:sz w:val="24"/>
          <w:szCs w:val="24"/>
        </w:rPr>
      </w:pPr>
      <w:r w:rsidRPr="00263A2E">
        <w:rPr>
          <w:rFonts w:ascii="Times New Roman" w:hAnsi="Times New Roman"/>
          <w:sz w:val="24"/>
          <w:szCs w:val="24"/>
        </w:rPr>
        <w:t xml:space="preserve">11 </w:t>
      </w:r>
      <w:r w:rsidRPr="00263A2E">
        <w:rPr>
          <w:rFonts w:ascii="Times New Roman" w:hAnsi="Times New Roman"/>
          <w:sz w:val="24"/>
          <w:szCs w:val="24"/>
          <w:lang w:val="kk-KZ"/>
        </w:rPr>
        <w:t xml:space="preserve">Улы жылан тістеуін алдын алу. </w:t>
      </w:r>
      <w:r w:rsidRPr="00263A2E">
        <w:rPr>
          <w:rFonts w:ascii="Times New Roman" w:hAnsi="Times New Roman"/>
          <w:sz w:val="24"/>
          <w:szCs w:val="24"/>
        </w:rPr>
        <w:t xml:space="preserve"> </w:t>
      </w:r>
    </w:p>
    <w:p w:rsidR="00E506EE" w:rsidRPr="00263A2E" w:rsidRDefault="00E506EE" w:rsidP="00624894">
      <w:pPr>
        <w:spacing w:after="0" w:line="240" w:lineRule="auto"/>
        <w:jc w:val="both"/>
        <w:rPr>
          <w:rFonts w:ascii="Times New Roman" w:hAnsi="Times New Roman"/>
          <w:sz w:val="24"/>
          <w:szCs w:val="24"/>
        </w:rPr>
      </w:pPr>
      <w:r w:rsidRPr="00263A2E">
        <w:rPr>
          <w:rFonts w:ascii="Times New Roman" w:hAnsi="Times New Roman"/>
          <w:sz w:val="24"/>
          <w:szCs w:val="24"/>
        </w:rPr>
        <w:t xml:space="preserve">12 </w:t>
      </w:r>
      <w:r w:rsidRPr="00263A2E">
        <w:rPr>
          <w:rFonts w:ascii="Times New Roman" w:hAnsi="Times New Roman"/>
          <w:sz w:val="24"/>
          <w:szCs w:val="24"/>
          <w:lang w:val="kk-KZ"/>
        </w:rPr>
        <w:t>Улы өрмекшілер тістеуін емдеу</w:t>
      </w:r>
      <w:r w:rsidRPr="00263A2E">
        <w:rPr>
          <w:rFonts w:ascii="Times New Roman" w:hAnsi="Times New Roman"/>
          <w:sz w:val="24"/>
          <w:szCs w:val="24"/>
        </w:rPr>
        <w:t>.</w:t>
      </w:r>
    </w:p>
    <w:p w:rsidR="00E506EE" w:rsidRPr="00263A2E" w:rsidRDefault="00E506EE" w:rsidP="00624894">
      <w:pPr>
        <w:spacing w:after="0" w:line="240" w:lineRule="auto"/>
        <w:jc w:val="both"/>
        <w:rPr>
          <w:rFonts w:ascii="Times New Roman" w:hAnsi="Times New Roman"/>
          <w:sz w:val="24"/>
          <w:szCs w:val="24"/>
        </w:rPr>
      </w:pPr>
      <w:r w:rsidRPr="00263A2E">
        <w:rPr>
          <w:rFonts w:ascii="Times New Roman" w:hAnsi="Times New Roman"/>
          <w:sz w:val="24"/>
          <w:szCs w:val="24"/>
        </w:rPr>
        <w:t xml:space="preserve">13 </w:t>
      </w:r>
      <w:r w:rsidRPr="00263A2E">
        <w:rPr>
          <w:rFonts w:ascii="Times New Roman" w:hAnsi="Times New Roman"/>
          <w:sz w:val="24"/>
          <w:szCs w:val="24"/>
          <w:lang w:val="kk-KZ"/>
        </w:rPr>
        <w:t>Улы өрмекшілер тістеуін алдын алу</w:t>
      </w:r>
      <w:r w:rsidRPr="00263A2E">
        <w:rPr>
          <w:rFonts w:ascii="Times New Roman" w:hAnsi="Times New Roman"/>
          <w:sz w:val="24"/>
          <w:szCs w:val="24"/>
        </w:rPr>
        <w:t>.</w:t>
      </w:r>
    </w:p>
    <w:p w:rsidR="00E506EE" w:rsidRPr="00263A2E" w:rsidRDefault="00E506EE" w:rsidP="00E61A2E">
      <w:pPr>
        <w:pStyle w:val="NoSpacing"/>
        <w:rPr>
          <w:rFonts w:ascii="Times New Roman" w:hAnsi="Times New Roman"/>
          <w:sz w:val="24"/>
          <w:szCs w:val="24"/>
        </w:rPr>
      </w:pPr>
    </w:p>
    <w:p w:rsidR="00E506EE" w:rsidRPr="00263A2E" w:rsidRDefault="00E506EE" w:rsidP="00E61A2E">
      <w:pPr>
        <w:pStyle w:val="NoSpacing"/>
        <w:rPr>
          <w:rFonts w:ascii="Times New Roman" w:hAnsi="Times New Roman"/>
          <w:b/>
          <w:sz w:val="24"/>
          <w:szCs w:val="24"/>
          <w:lang w:val="kk-KZ"/>
        </w:rPr>
      </w:pPr>
    </w:p>
    <w:p w:rsidR="00E506EE" w:rsidRPr="00263A2E" w:rsidRDefault="00E506EE" w:rsidP="00E61A2E">
      <w:pPr>
        <w:pStyle w:val="NoSpacing"/>
        <w:rPr>
          <w:rFonts w:ascii="Times New Roman" w:hAnsi="Times New Roman"/>
          <w:b/>
          <w:sz w:val="24"/>
          <w:szCs w:val="24"/>
          <w:lang w:val="kk-KZ"/>
        </w:rPr>
      </w:pPr>
    </w:p>
    <w:p w:rsidR="00E506EE" w:rsidRPr="00263A2E" w:rsidRDefault="00E506EE" w:rsidP="00E61A2E">
      <w:pPr>
        <w:pStyle w:val="NoSpacing"/>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Pr="00263A2E" w:rsidRDefault="00E506EE" w:rsidP="006300C9">
      <w:pPr>
        <w:pStyle w:val="NoSpacing"/>
        <w:jc w:val="both"/>
        <w:rPr>
          <w:rFonts w:ascii="Times New Roman" w:hAnsi="Times New Roman"/>
          <w:b/>
          <w:sz w:val="24"/>
          <w:szCs w:val="24"/>
          <w:lang w:val="kk-KZ"/>
        </w:rPr>
      </w:pPr>
      <w:r w:rsidRPr="00263A2E">
        <w:rPr>
          <w:rFonts w:ascii="Times New Roman" w:hAnsi="Times New Roman"/>
          <w:b/>
          <w:sz w:val="24"/>
          <w:szCs w:val="24"/>
          <w:lang w:val="kk-KZ"/>
        </w:rPr>
        <w:t>Тақырып 4  Хирургиялық инфекция</w:t>
      </w:r>
    </w:p>
    <w:p w:rsidR="00E506EE" w:rsidRPr="00263A2E" w:rsidRDefault="00E506EE" w:rsidP="006300C9">
      <w:pPr>
        <w:pStyle w:val="NoSpacing"/>
        <w:jc w:val="both"/>
        <w:rPr>
          <w:rFonts w:ascii="Times New Roman" w:hAnsi="Times New Roman"/>
          <w:sz w:val="24"/>
          <w:szCs w:val="24"/>
          <w:lang w:val="kk-KZ"/>
        </w:rPr>
      </w:pPr>
      <w:r w:rsidRPr="00263A2E">
        <w:rPr>
          <w:rFonts w:ascii="Times New Roman" w:hAnsi="Times New Roman"/>
          <w:b/>
          <w:sz w:val="24"/>
          <w:szCs w:val="24"/>
          <w:lang w:val="kk-KZ"/>
        </w:rPr>
        <w:t>Мақсаты</w:t>
      </w:r>
      <w:r w:rsidRPr="00263A2E">
        <w:rPr>
          <w:rFonts w:ascii="Times New Roman" w:hAnsi="Times New Roman"/>
          <w:sz w:val="24"/>
          <w:szCs w:val="24"/>
          <w:lang w:val="kk-KZ"/>
        </w:rPr>
        <w:t xml:space="preserve">: жануар ағзасына сепсистің әсерін зерттеу және тиімді емдік шараларын ұйымдастыру. </w:t>
      </w:r>
    </w:p>
    <w:p w:rsidR="00E506EE" w:rsidRPr="00263A2E" w:rsidRDefault="00E506EE" w:rsidP="006300C9">
      <w:pPr>
        <w:pStyle w:val="NoSpacing"/>
        <w:jc w:val="both"/>
        <w:rPr>
          <w:rFonts w:ascii="Times New Roman" w:hAnsi="Times New Roman"/>
          <w:sz w:val="24"/>
          <w:szCs w:val="24"/>
        </w:rPr>
      </w:pPr>
      <w:r w:rsidRPr="00263A2E">
        <w:rPr>
          <w:rFonts w:ascii="Times New Roman" w:hAnsi="Times New Roman"/>
          <w:b/>
          <w:sz w:val="24"/>
          <w:szCs w:val="24"/>
        </w:rPr>
        <w:t>Жоспар</w:t>
      </w:r>
      <w:r w:rsidRPr="00263A2E">
        <w:rPr>
          <w:rFonts w:ascii="Times New Roman" w:hAnsi="Times New Roman"/>
          <w:sz w:val="24"/>
          <w:szCs w:val="24"/>
        </w:rPr>
        <w:t>:</w:t>
      </w:r>
    </w:p>
    <w:p w:rsidR="00E506EE" w:rsidRPr="00263A2E" w:rsidRDefault="00E506EE" w:rsidP="00A35305">
      <w:pPr>
        <w:pStyle w:val="NoSpacing"/>
        <w:ind w:firstLine="709"/>
        <w:jc w:val="both"/>
        <w:rPr>
          <w:rFonts w:ascii="Times New Roman" w:hAnsi="Times New Roman"/>
          <w:sz w:val="24"/>
          <w:szCs w:val="24"/>
        </w:rPr>
      </w:pPr>
      <w:r w:rsidRPr="00263A2E">
        <w:rPr>
          <w:rFonts w:ascii="Times New Roman" w:hAnsi="Times New Roman"/>
          <w:sz w:val="24"/>
          <w:szCs w:val="24"/>
        </w:rPr>
        <w:t xml:space="preserve">1 </w:t>
      </w:r>
      <w:r w:rsidRPr="00263A2E">
        <w:rPr>
          <w:rFonts w:ascii="Times New Roman" w:hAnsi="Times New Roman"/>
          <w:sz w:val="24"/>
          <w:szCs w:val="24"/>
          <w:lang w:val="kk-KZ"/>
        </w:rPr>
        <w:t>Іріңді</w:t>
      </w:r>
      <w:r w:rsidRPr="00263A2E">
        <w:rPr>
          <w:rFonts w:ascii="Times New Roman" w:hAnsi="Times New Roman"/>
          <w:sz w:val="24"/>
          <w:szCs w:val="24"/>
        </w:rPr>
        <w:t>-резорбтив</w:t>
      </w:r>
      <w:r w:rsidRPr="00263A2E">
        <w:rPr>
          <w:rFonts w:ascii="Times New Roman" w:hAnsi="Times New Roman"/>
          <w:sz w:val="24"/>
          <w:szCs w:val="24"/>
          <w:lang w:val="kk-KZ"/>
        </w:rPr>
        <w:t>ті</w:t>
      </w:r>
      <w:r w:rsidRPr="00263A2E">
        <w:rPr>
          <w:rFonts w:ascii="Times New Roman" w:hAnsi="Times New Roman"/>
          <w:sz w:val="24"/>
          <w:szCs w:val="24"/>
        </w:rPr>
        <w:t xml:space="preserve"> </w:t>
      </w:r>
      <w:r w:rsidRPr="00263A2E">
        <w:rPr>
          <w:rFonts w:ascii="Times New Roman" w:hAnsi="Times New Roman"/>
          <w:sz w:val="24"/>
          <w:szCs w:val="24"/>
          <w:lang w:val="kk-KZ"/>
        </w:rPr>
        <w:t>қызба</w:t>
      </w:r>
      <w:r w:rsidRPr="00263A2E">
        <w:rPr>
          <w:rFonts w:ascii="Times New Roman" w:hAnsi="Times New Roman"/>
          <w:sz w:val="24"/>
          <w:szCs w:val="24"/>
        </w:rPr>
        <w:t>.</w:t>
      </w:r>
    </w:p>
    <w:p w:rsidR="00E506EE" w:rsidRPr="00263A2E" w:rsidRDefault="00E506EE" w:rsidP="00A35305">
      <w:pPr>
        <w:pStyle w:val="NoSpacing"/>
        <w:ind w:firstLine="709"/>
        <w:jc w:val="both"/>
        <w:rPr>
          <w:rFonts w:ascii="Times New Roman" w:hAnsi="Times New Roman"/>
          <w:sz w:val="24"/>
          <w:szCs w:val="24"/>
        </w:rPr>
      </w:pPr>
      <w:r w:rsidRPr="00263A2E">
        <w:rPr>
          <w:rFonts w:ascii="Times New Roman" w:hAnsi="Times New Roman"/>
          <w:sz w:val="24"/>
          <w:szCs w:val="24"/>
        </w:rPr>
        <w:t xml:space="preserve">2 </w:t>
      </w:r>
      <w:r w:rsidRPr="00263A2E">
        <w:rPr>
          <w:rFonts w:ascii="Times New Roman" w:hAnsi="Times New Roman"/>
          <w:sz w:val="24"/>
          <w:szCs w:val="24"/>
          <w:lang w:val="kk-KZ"/>
        </w:rPr>
        <w:t>Сепсис к</w:t>
      </w:r>
      <w:r w:rsidRPr="00263A2E">
        <w:rPr>
          <w:rFonts w:ascii="Times New Roman" w:hAnsi="Times New Roman"/>
          <w:sz w:val="24"/>
          <w:szCs w:val="24"/>
        </w:rPr>
        <w:t>лассификация</w:t>
      </w:r>
      <w:r w:rsidRPr="00263A2E">
        <w:rPr>
          <w:rFonts w:ascii="Times New Roman" w:hAnsi="Times New Roman"/>
          <w:sz w:val="24"/>
          <w:szCs w:val="24"/>
          <w:lang w:val="kk-KZ"/>
        </w:rPr>
        <w:t>сы</w:t>
      </w:r>
      <w:r w:rsidRPr="00263A2E">
        <w:rPr>
          <w:rFonts w:ascii="Times New Roman" w:hAnsi="Times New Roman"/>
          <w:sz w:val="24"/>
          <w:szCs w:val="24"/>
        </w:rPr>
        <w:t>.</w:t>
      </w:r>
    </w:p>
    <w:p w:rsidR="00E506EE" w:rsidRPr="00263A2E" w:rsidRDefault="00E506EE" w:rsidP="006300C9">
      <w:pPr>
        <w:pStyle w:val="NoSpacing"/>
        <w:ind w:firstLine="708"/>
        <w:jc w:val="both"/>
        <w:rPr>
          <w:rFonts w:ascii="Times New Roman" w:hAnsi="Times New Roman"/>
          <w:sz w:val="24"/>
          <w:szCs w:val="24"/>
        </w:rPr>
      </w:pPr>
      <w:r w:rsidRPr="00263A2E">
        <w:rPr>
          <w:rFonts w:ascii="Times New Roman" w:hAnsi="Times New Roman"/>
          <w:sz w:val="24"/>
          <w:szCs w:val="24"/>
        </w:rPr>
        <w:t xml:space="preserve">3 </w:t>
      </w:r>
      <w:r w:rsidRPr="00263A2E">
        <w:rPr>
          <w:rFonts w:ascii="Times New Roman" w:hAnsi="Times New Roman"/>
          <w:sz w:val="24"/>
          <w:szCs w:val="24"/>
          <w:lang w:val="kk-KZ"/>
        </w:rPr>
        <w:t>С</w:t>
      </w:r>
      <w:r w:rsidRPr="00263A2E">
        <w:rPr>
          <w:rFonts w:ascii="Times New Roman" w:hAnsi="Times New Roman"/>
          <w:sz w:val="24"/>
          <w:szCs w:val="24"/>
        </w:rPr>
        <w:t>епсис</w:t>
      </w:r>
      <w:r w:rsidRPr="00263A2E">
        <w:rPr>
          <w:rFonts w:ascii="Times New Roman" w:hAnsi="Times New Roman"/>
          <w:sz w:val="24"/>
          <w:szCs w:val="24"/>
          <w:lang w:val="kk-KZ"/>
        </w:rPr>
        <w:t xml:space="preserve"> емі</w:t>
      </w:r>
      <w:r w:rsidRPr="00263A2E">
        <w:rPr>
          <w:rFonts w:ascii="Times New Roman" w:hAnsi="Times New Roman"/>
          <w:sz w:val="24"/>
          <w:szCs w:val="24"/>
        </w:rPr>
        <w:t>.</w:t>
      </w:r>
    </w:p>
    <w:p w:rsidR="00E506EE" w:rsidRPr="00263A2E" w:rsidRDefault="00E506EE" w:rsidP="006300C9">
      <w:pPr>
        <w:pStyle w:val="NoSpacing"/>
        <w:ind w:firstLine="708"/>
        <w:jc w:val="both"/>
        <w:rPr>
          <w:rFonts w:ascii="Times New Roman" w:hAnsi="Times New Roman"/>
          <w:sz w:val="24"/>
          <w:szCs w:val="24"/>
        </w:rPr>
      </w:pPr>
    </w:p>
    <w:p w:rsidR="00E506EE" w:rsidRPr="00263A2E" w:rsidRDefault="00E506EE" w:rsidP="006300C9">
      <w:pPr>
        <w:pStyle w:val="NoSpacing"/>
        <w:jc w:val="both"/>
        <w:rPr>
          <w:rFonts w:ascii="Times New Roman" w:hAnsi="Times New Roman"/>
          <w:sz w:val="24"/>
          <w:szCs w:val="24"/>
          <w:lang w:val="kk-KZ"/>
        </w:rPr>
      </w:pPr>
      <w:r w:rsidRPr="00263A2E">
        <w:rPr>
          <w:rFonts w:ascii="Times New Roman" w:hAnsi="Times New Roman"/>
          <w:sz w:val="24"/>
          <w:szCs w:val="24"/>
        </w:rPr>
        <w:tab/>
        <w:t xml:space="preserve">1 </w:t>
      </w:r>
      <w:r w:rsidRPr="00263A2E">
        <w:rPr>
          <w:rFonts w:ascii="Times New Roman" w:hAnsi="Times New Roman"/>
          <w:sz w:val="24"/>
          <w:szCs w:val="24"/>
          <w:lang w:val="kk-KZ"/>
        </w:rPr>
        <w:t xml:space="preserve">Жалпы хирургиялық инфекция сепсис түрінде байқалады. Алайда оның пайда болуына жергілікті қабынумен сипатталатын іріңді-резорбтивті қызба әсер етеді. </w:t>
      </w:r>
    </w:p>
    <w:p w:rsidR="00E506EE" w:rsidRPr="00263A2E" w:rsidRDefault="00E506EE" w:rsidP="006300C9">
      <w:pPr>
        <w:pStyle w:val="NoSpacing"/>
        <w:jc w:val="both"/>
        <w:rPr>
          <w:rFonts w:ascii="Times New Roman" w:hAnsi="Times New Roman"/>
          <w:sz w:val="24"/>
          <w:szCs w:val="24"/>
          <w:lang w:val="kk-KZ"/>
        </w:rPr>
      </w:pPr>
      <w:r w:rsidRPr="00263A2E">
        <w:rPr>
          <w:rFonts w:ascii="Times New Roman" w:hAnsi="Times New Roman"/>
          <w:sz w:val="24"/>
          <w:szCs w:val="24"/>
          <w:lang w:val="kk-KZ"/>
        </w:rPr>
        <w:tab/>
        <w:t xml:space="preserve">Іріңді-резорбтивті қызба – жаралар, іріңді қуыстар, ұлпалар ыдырауы, микробтардың токсиндері мен ферметтері әсерінен пайда болған шіріген және аэробты ошақтар резорбциясы (сіңірілуі) нәтижесінде дамиды.  </w:t>
      </w:r>
    </w:p>
    <w:p w:rsidR="00E506EE" w:rsidRPr="00263A2E" w:rsidRDefault="00E506EE" w:rsidP="006300C9">
      <w:pPr>
        <w:pStyle w:val="NoSpacing"/>
        <w:jc w:val="both"/>
        <w:rPr>
          <w:rFonts w:ascii="Times New Roman" w:hAnsi="Times New Roman"/>
          <w:sz w:val="24"/>
          <w:szCs w:val="24"/>
          <w:lang w:val="kk-KZ"/>
        </w:rPr>
      </w:pPr>
      <w:r w:rsidRPr="00263A2E">
        <w:rPr>
          <w:rFonts w:ascii="Times New Roman" w:hAnsi="Times New Roman"/>
          <w:sz w:val="24"/>
          <w:szCs w:val="24"/>
          <w:lang w:val="kk-KZ"/>
        </w:rPr>
        <w:t>Клиникалық белгілер:</w:t>
      </w:r>
    </w:p>
    <w:p w:rsidR="00E506EE" w:rsidRPr="00263A2E" w:rsidRDefault="00E506EE" w:rsidP="00B07E20">
      <w:pPr>
        <w:pStyle w:val="NoSpacing"/>
        <w:ind w:firstLine="709"/>
        <w:jc w:val="both"/>
        <w:rPr>
          <w:rFonts w:ascii="Times New Roman" w:hAnsi="Times New Roman"/>
          <w:sz w:val="24"/>
          <w:szCs w:val="24"/>
          <w:lang w:val="kk-KZ"/>
        </w:rPr>
      </w:pPr>
      <w:r w:rsidRPr="00263A2E">
        <w:rPr>
          <w:rFonts w:ascii="Times New Roman" w:hAnsi="Times New Roman"/>
          <w:sz w:val="24"/>
          <w:szCs w:val="24"/>
          <w:lang w:val="kk-KZ"/>
        </w:rPr>
        <w:t>Іріңді-резорбтивті қызба әр түрлі дәрежеде дамуы мүмкін: жеңіл (әлсіздену, дене температурасының шамалы көтерілуі), орташа және ауыр (жоғары дене температурасы, көптеген ағзалар мен жүйелердің айтарлықтай қызметтік бұзылыстары). Іріңді-резорбтивті қызбаның дәрежесі инфекция ошағының ауырлығына және көлеміне байланысты болады. Қуыстар мен қалталарды құрғату, өлі ұлпаларды жою және микробтық әсерін төмендету іріңді-резорбтивті қызбаның өтуін жақсартады; инфекция ошағын толықтай жою (мысалы, тұяқ-тұяқ жұлығының іріңді зақымдалуы кезінде бақай ампутациясы) аурудың барлық белгілернің жойылуына әкеледі. Жіті өтетін іріңді-резорбтивті қызбаның орта және ауыр дәрежесі сепсис тудыруы немесе созылмалы түрге ауысуы мүмкін. Соңғы жағдайда бұлшықет атрофиясымен сипатталатын жарақатты арықтау дамиды.</w:t>
      </w:r>
    </w:p>
    <w:p w:rsidR="00E506EE" w:rsidRPr="00263A2E" w:rsidRDefault="00E506EE" w:rsidP="00B07E20">
      <w:pPr>
        <w:pStyle w:val="NoSpacing"/>
        <w:ind w:firstLine="709"/>
        <w:jc w:val="both"/>
        <w:rPr>
          <w:rFonts w:ascii="Times New Roman" w:hAnsi="Times New Roman"/>
          <w:sz w:val="24"/>
          <w:szCs w:val="24"/>
          <w:lang w:val="kk-KZ"/>
        </w:rPr>
      </w:pPr>
      <w:r w:rsidRPr="00263A2E">
        <w:rPr>
          <w:rFonts w:ascii="Times New Roman" w:hAnsi="Times New Roman"/>
          <w:sz w:val="24"/>
          <w:szCs w:val="24"/>
          <w:lang w:val="kk-KZ"/>
        </w:rPr>
        <w:t xml:space="preserve">Сепсисалды жағдай немесе жіті іріңді-резорбтивті қызба – сепсисалды кезең болып табылады.  </w:t>
      </w:r>
    </w:p>
    <w:p w:rsidR="00E506EE" w:rsidRPr="00263A2E" w:rsidRDefault="00E506EE" w:rsidP="008E1318">
      <w:pPr>
        <w:pStyle w:val="NoSpacing"/>
        <w:ind w:firstLine="709"/>
        <w:jc w:val="both"/>
        <w:rPr>
          <w:rFonts w:ascii="Times New Roman" w:hAnsi="Times New Roman"/>
          <w:sz w:val="24"/>
          <w:szCs w:val="24"/>
          <w:lang w:val="kk-KZ"/>
        </w:rPr>
      </w:pPr>
      <w:r w:rsidRPr="00263A2E">
        <w:rPr>
          <w:rFonts w:ascii="Times New Roman" w:hAnsi="Times New Roman"/>
          <w:sz w:val="24"/>
          <w:szCs w:val="24"/>
          <w:lang w:val="kk-KZ"/>
        </w:rPr>
        <w:t xml:space="preserve">2 Хирургиялық сепсисті пиемияға немесе сепсистің бактериальды формасына (қанда микробтар бар, ұлпалар мен ағзаларда метастазды іріңдіктер), септицемия немесе шіріген қан, яғни сепсистің инфекциялық-токсикалық формасы (интоксикация) және септико-пиемия метастассыз жалпы іріңді инфекция. Сепсистің әр формасы жіті және жітілеу түрде өтуі мүмкін. Метастаздармен жалпы іріңді инфекция (пиемия). Пиемия (метастазды, іріңді-қанды сепсис). Сепсистің бұл түрінде біріншілік ошақтан қанға, ұлпаларға және мүшелерге түскен микробтарға организм қарсы тұра алады. Қорғанышты-қабілетті және иммунобиологиялық реакциялары басым емес. </w:t>
      </w:r>
    </w:p>
    <w:p w:rsidR="00E506EE" w:rsidRPr="00263A2E" w:rsidRDefault="00E506EE" w:rsidP="008E1318">
      <w:pPr>
        <w:pStyle w:val="NoSpacing"/>
        <w:ind w:firstLine="709"/>
        <w:jc w:val="both"/>
        <w:rPr>
          <w:rFonts w:ascii="Times New Roman" w:hAnsi="Times New Roman"/>
          <w:sz w:val="24"/>
          <w:szCs w:val="24"/>
          <w:lang w:val="kk-KZ"/>
        </w:rPr>
      </w:pPr>
      <w:r w:rsidRPr="00263A2E">
        <w:rPr>
          <w:rFonts w:ascii="Times New Roman" w:hAnsi="Times New Roman"/>
          <w:sz w:val="24"/>
          <w:szCs w:val="24"/>
          <w:lang w:val="kk-KZ"/>
        </w:rPr>
        <w:t xml:space="preserve">Метастазды сепсис көбіне ірі қара малдарда және шошқаларда, сирек басқа жануарларда кездеседі. Ірі қара малдарда және шошқаларда микробтардың метастаздануы лимфатикалық жолдарда болады; жылқылар мен иттерде метастазданудың гематогенді жолы басым болады. </w:t>
      </w:r>
    </w:p>
    <w:p w:rsidR="00E506EE" w:rsidRPr="00263A2E" w:rsidRDefault="00E506EE" w:rsidP="008E1318">
      <w:pPr>
        <w:pStyle w:val="NoSpacing"/>
        <w:ind w:firstLine="709"/>
        <w:jc w:val="both"/>
        <w:rPr>
          <w:rFonts w:ascii="Times New Roman" w:hAnsi="Times New Roman"/>
          <w:sz w:val="24"/>
          <w:szCs w:val="24"/>
          <w:lang w:val="kk-KZ"/>
        </w:rPr>
      </w:pPr>
      <w:r w:rsidRPr="00263A2E">
        <w:rPr>
          <w:rFonts w:ascii="Times New Roman" w:hAnsi="Times New Roman"/>
          <w:sz w:val="24"/>
          <w:szCs w:val="24"/>
          <w:lang w:val="kk-KZ"/>
        </w:rPr>
        <w:t xml:space="preserve">Клиникалық белгілері. Біріншілік септикалық ошақ прогрессиялық ісіктермен, некрозбен, грануляциялық барьердің ақырын түзілуімен, фунгозды және бөгде патологиялық грануляциялардың болуымен, іріңді процесстердің ауыр өтуімен сипатталады. Өзіне тән белгілер: жалпы жағдайының ауырлығы, дене температурасының жоғарылауы. Жүрек соғысы күшейген, пульс жиі; қан қысымы төмен; демі жиі. Септикалық процесс кезінде кілегей қабықтар гемолитикалық көріністердің және бауырдық функциональды жетіспеушілігі салдарынан сарғыш болып келеді. Жануарлар азықтан бас тартады, су ішпейді. Өкпедегі метастаздар  бронхопневмониямен қабаттасып өтеді, шығарылған ауа шіріген иісті. Жұлын мен мидағы метастаздар қатты қозу негізінде өтіп, орталық жүйке жүйесінгің салдануына әкеледі. </w:t>
      </w:r>
    </w:p>
    <w:p w:rsidR="00E506EE" w:rsidRPr="00263A2E" w:rsidRDefault="00E506EE" w:rsidP="00B07E20">
      <w:pPr>
        <w:pStyle w:val="NoSpacing"/>
        <w:ind w:firstLine="709"/>
        <w:jc w:val="both"/>
        <w:rPr>
          <w:rFonts w:ascii="Times New Roman" w:hAnsi="Times New Roman"/>
          <w:sz w:val="24"/>
          <w:szCs w:val="24"/>
          <w:lang w:val="kk-KZ"/>
        </w:rPr>
      </w:pPr>
      <w:r w:rsidRPr="00263A2E">
        <w:rPr>
          <w:rFonts w:ascii="Times New Roman" w:hAnsi="Times New Roman"/>
          <w:sz w:val="24"/>
          <w:szCs w:val="24"/>
          <w:lang w:val="kk-KZ"/>
        </w:rPr>
        <w:t xml:space="preserve">3 Сепсис кезіндегі ем. Емдеудің тиімді әдістері әлі шығарылмаған. Алайда ем ерте, кешенді, микробтық факторға қарсы, ағзадан токсиндерді шығаруға және барлық қызметтік бұзылыстарды қайта қалпына келтіруге бағатталуы керек. Ауру жануарды оңашалайды, кең, жақсы желдетілетін, жылы жерде ұстап, төсенішті жиі ауыстырып отырады. </w:t>
      </w:r>
    </w:p>
    <w:p w:rsidR="00E506EE" w:rsidRPr="00263A2E" w:rsidRDefault="00E506EE" w:rsidP="00B07E20">
      <w:pPr>
        <w:pStyle w:val="NoSpacing"/>
        <w:ind w:firstLine="709"/>
        <w:jc w:val="both"/>
        <w:rPr>
          <w:rFonts w:ascii="Times New Roman" w:hAnsi="Times New Roman"/>
          <w:sz w:val="24"/>
          <w:szCs w:val="24"/>
          <w:lang w:val="kk-KZ"/>
        </w:rPr>
      </w:pPr>
      <w:r w:rsidRPr="00263A2E">
        <w:rPr>
          <w:rFonts w:ascii="Times New Roman" w:hAnsi="Times New Roman"/>
          <w:sz w:val="24"/>
          <w:szCs w:val="24"/>
          <w:lang w:val="kk-KZ"/>
        </w:rPr>
        <w:t>Инфекцияны басу. Оны келесі әдіспен жүргізеді, алдымен тамыр ішіне 0, 5%-ды   новокаин ерітіндісіндегі гентамицин немесе морфоциклин 0, 002 г/кг   10-20 мл  дозада, 5%-ды   глюкоза ерітіндісін енгізеді. 1 сағаттан кейін тамыр ішіне енгізген соң бұлшықетке иньекция жасайды. И.И. Кадыков ( Camphorae tritae  4,0;  Glucosi   60,0;  Spiritus aethylici   300 мл;    Sol. natrii chloridi  0, 8%-ный – 700мл) бойынша «камфорлы қан сарысуын» қолданады. Тамыр ішіне ірі қара малдарға 200-300мл  күніне 2-3рет, ұсақ малдарға – 20-30мл.  .</w:t>
      </w:r>
    </w:p>
    <w:p w:rsidR="00E506EE" w:rsidRPr="00263A2E" w:rsidRDefault="00E506EE" w:rsidP="00B07E20">
      <w:pPr>
        <w:pStyle w:val="NoSpacing"/>
        <w:ind w:firstLine="709"/>
        <w:jc w:val="both"/>
        <w:rPr>
          <w:rFonts w:ascii="Times New Roman" w:hAnsi="Times New Roman"/>
          <w:sz w:val="24"/>
          <w:szCs w:val="24"/>
          <w:lang w:val="kk-KZ"/>
        </w:rPr>
      </w:pPr>
      <w:r w:rsidRPr="00263A2E">
        <w:rPr>
          <w:rFonts w:ascii="Times New Roman" w:hAnsi="Times New Roman"/>
          <w:sz w:val="24"/>
          <w:szCs w:val="24"/>
          <w:lang w:val="kk-KZ"/>
        </w:rPr>
        <w:t xml:space="preserve">Сепсисті алдын алу. Жарақаттарды толық хирургиялық өңдеу, жабық іріңді және анаэробты ошақтарды уақытылы емдеу керек. </w:t>
      </w:r>
    </w:p>
    <w:p w:rsidR="00E506EE" w:rsidRPr="00263A2E" w:rsidRDefault="00E506EE" w:rsidP="006300C9">
      <w:pPr>
        <w:pStyle w:val="NoSpacing"/>
        <w:jc w:val="both"/>
        <w:rPr>
          <w:rFonts w:ascii="Times New Roman" w:hAnsi="Times New Roman"/>
          <w:sz w:val="24"/>
          <w:szCs w:val="24"/>
          <w:lang w:val="kk-KZ"/>
        </w:rPr>
      </w:pPr>
    </w:p>
    <w:p w:rsidR="00E506EE" w:rsidRPr="00263A2E" w:rsidRDefault="00E506EE" w:rsidP="006300C9">
      <w:pPr>
        <w:pStyle w:val="NoSpacing"/>
        <w:jc w:val="both"/>
        <w:rPr>
          <w:rFonts w:ascii="Times New Roman" w:hAnsi="Times New Roman"/>
          <w:sz w:val="24"/>
          <w:szCs w:val="24"/>
          <w:lang w:val="kk-KZ"/>
        </w:rPr>
      </w:pPr>
      <w:r w:rsidRPr="00263A2E">
        <w:rPr>
          <w:rFonts w:ascii="Times New Roman" w:hAnsi="Times New Roman"/>
          <w:sz w:val="24"/>
          <w:szCs w:val="24"/>
          <w:lang w:val="kk-KZ"/>
        </w:rPr>
        <w:t>Әдебиеттер: 6, 132-153 б.; 3, 123-127 б.</w:t>
      </w:r>
    </w:p>
    <w:p w:rsidR="00E506EE" w:rsidRPr="00263A2E" w:rsidRDefault="00E506EE" w:rsidP="006300C9">
      <w:pPr>
        <w:pStyle w:val="NoSpacing"/>
        <w:jc w:val="both"/>
        <w:rPr>
          <w:rFonts w:ascii="Times New Roman" w:hAnsi="Times New Roman"/>
          <w:b/>
          <w:sz w:val="24"/>
          <w:szCs w:val="24"/>
          <w:lang w:val="kk-KZ"/>
        </w:rPr>
      </w:pPr>
      <w:r w:rsidRPr="00263A2E">
        <w:rPr>
          <w:rFonts w:ascii="Times New Roman" w:hAnsi="Times New Roman"/>
          <w:b/>
          <w:sz w:val="24"/>
          <w:szCs w:val="24"/>
          <w:lang w:val="kk-KZ"/>
        </w:rPr>
        <w:t>Бақылау сұрақтары:</w:t>
      </w:r>
    </w:p>
    <w:p w:rsidR="00E506EE" w:rsidRPr="00263A2E" w:rsidRDefault="00E506EE" w:rsidP="006300C9">
      <w:pPr>
        <w:pStyle w:val="NoSpacing"/>
        <w:jc w:val="both"/>
        <w:rPr>
          <w:rFonts w:ascii="Times New Roman" w:hAnsi="Times New Roman"/>
          <w:sz w:val="24"/>
          <w:szCs w:val="24"/>
          <w:lang w:val="kk-KZ"/>
        </w:rPr>
      </w:pPr>
      <w:r w:rsidRPr="00263A2E">
        <w:rPr>
          <w:rFonts w:ascii="Times New Roman" w:hAnsi="Times New Roman"/>
          <w:sz w:val="24"/>
          <w:szCs w:val="24"/>
          <w:lang w:val="kk-KZ"/>
        </w:rPr>
        <w:t>1 Іріңді-резорбтивті қызба дегеніміз не?</w:t>
      </w:r>
    </w:p>
    <w:p w:rsidR="00E506EE" w:rsidRPr="00263A2E" w:rsidRDefault="00E506EE" w:rsidP="006300C9">
      <w:pPr>
        <w:pStyle w:val="NoSpacing"/>
        <w:jc w:val="both"/>
        <w:rPr>
          <w:rFonts w:ascii="Times New Roman" w:hAnsi="Times New Roman"/>
          <w:sz w:val="24"/>
          <w:szCs w:val="24"/>
          <w:lang w:val="kk-KZ"/>
        </w:rPr>
      </w:pPr>
      <w:r w:rsidRPr="00263A2E">
        <w:rPr>
          <w:rFonts w:ascii="Times New Roman" w:hAnsi="Times New Roman"/>
          <w:sz w:val="24"/>
          <w:szCs w:val="24"/>
          <w:lang w:val="kk-KZ"/>
        </w:rPr>
        <w:t>2 Іріңді-резорбтивті қызбаның клиникалық белгілері.</w:t>
      </w:r>
    </w:p>
    <w:p w:rsidR="00E506EE" w:rsidRPr="00263A2E" w:rsidRDefault="00E506EE" w:rsidP="006300C9">
      <w:pPr>
        <w:pStyle w:val="NoSpacing"/>
        <w:jc w:val="both"/>
        <w:rPr>
          <w:rFonts w:ascii="Times New Roman" w:hAnsi="Times New Roman"/>
          <w:sz w:val="24"/>
          <w:szCs w:val="24"/>
        </w:rPr>
      </w:pPr>
      <w:r w:rsidRPr="00263A2E">
        <w:rPr>
          <w:rFonts w:ascii="Times New Roman" w:hAnsi="Times New Roman"/>
          <w:sz w:val="24"/>
          <w:szCs w:val="24"/>
        </w:rPr>
        <w:t xml:space="preserve">3 </w:t>
      </w:r>
      <w:r w:rsidRPr="00263A2E">
        <w:rPr>
          <w:rFonts w:ascii="Times New Roman" w:hAnsi="Times New Roman"/>
          <w:sz w:val="24"/>
          <w:szCs w:val="24"/>
          <w:lang w:val="kk-KZ"/>
        </w:rPr>
        <w:t>С</w:t>
      </w:r>
      <w:r w:rsidRPr="00263A2E">
        <w:rPr>
          <w:rFonts w:ascii="Times New Roman" w:hAnsi="Times New Roman"/>
          <w:sz w:val="24"/>
          <w:szCs w:val="24"/>
        </w:rPr>
        <w:t>епсис</w:t>
      </w:r>
      <w:r w:rsidRPr="00263A2E">
        <w:rPr>
          <w:rFonts w:ascii="Times New Roman" w:hAnsi="Times New Roman"/>
          <w:sz w:val="24"/>
          <w:szCs w:val="24"/>
          <w:lang w:val="kk-KZ"/>
        </w:rPr>
        <w:t xml:space="preserve"> дегеніміз не</w:t>
      </w:r>
      <w:r w:rsidRPr="00263A2E">
        <w:rPr>
          <w:rFonts w:ascii="Times New Roman" w:hAnsi="Times New Roman"/>
          <w:sz w:val="24"/>
          <w:szCs w:val="24"/>
        </w:rPr>
        <w:t>?</w:t>
      </w:r>
    </w:p>
    <w:p w:rsidR="00E506EE" w:rsidRPr="00263A2E" w:rsidRDefault="00E506EE" w:rsidP="006300C9">
      <w:pPr>
        <w:pStyle w:val="NoSpacing"/>
        <w:jc w:val="both"/>
        <w:rPr>
          <w:rFonts w:ascii="Times New Roman" w:hAnsi="Times New Roman"/>
          <w:sz w:val="24"/>
          <w:szCs w:val="24"/>
        </w:rPr>
      </w:pPr>
      <w:r w:rsidRPr="00263A2E">
        <w:rPr>
          <w:rFonts w:ascii="Times New Roman" w:hAnsi="Times New Roman"/>
          <w:sz w:val="24"/>
          <w:szCs w:val="24"/>
        </w:rPr>
        <w:t xml:space="preserve">4 </w:t>
      </w:r>
      <w:r w:rsidRPr="00263A2E">
        <w:rPr>
          <w:rFonts w:ascii="Times New Roman" w:hAnsi="Times New Roman"/>
          <w:sz w:val="24"/>
          <w:szCs w:val="24"/>
          <w:lang w:val="kk-KZ"/>
        </w:rPr>
        <w:t>С</w:t>
      </w:r>
      <w:r w:rsidRPr="00263A2E">
        <w:rPr>
          <w:rFonts w:ascii="Times New Roman" w:hAnsi="Times New Roman"/>
          <w:sz w:val="24"/>
          <w:szCs w:val="24"/>
        </w:rPr>
        <w:t xml:space="preserve">епсис </w:t>
      </w:r>
      <w:r w:rsidRPr="00263A2E">
        <w:rPr>
          <w:rFonts w:ascii="Times New Roman" w:hAnsi="Times New Roman"/>
          <w:sz w:val="24"/>
          <w:szCs w:val="24"/>
          <w:lang w:val="kk-KZ"/>
        </w:rPr>
        <w:t>к</w:t>
      </w:r>
      <w:r w:rsidRPr="00263A2E">
        <w:rPr>
          <w:rFonts w:ascii="Times New Roman" w:hAnsi="Times New Roman"/>
          <w:sz w:val="24"/>
          <w:szCs w:val="24"/>
        </w:rPr>
        <w:t>лассификация</w:t>
      </w:r>
      <w:r w:rsidRPr="00263A2E">
        <w:rPr>
          <w:rFonts w:ascii="Times New Roman" w:hAnsi="Times New Roman"/>
          <w:sz w:val="24"/>
          <w:szCs w:val="24"/>
          <w:lang w:val="kk-KZ"/>
        </w:rPr>
        <w:t>сы</w:t>
      </w:r>
      <w:r w:rsidRPr="00263A2E">
        <w:rPr>
          <w:rFonts w:ascii="Times New Roman" w:hAnsi="Times New Roman"/>
          <w:sz w:val="24"/>
          <w:szCs w:val="24"/>
        </w:rPr>
        <w:t>.</w:t>
      </w:r>
    </w:p>
    <w:p w:rsidR="00E506EE" w:rsidRPr="00263A2E" w:rsidRDefault="00E506EE" w:rsidP="006300C9">
      <w:pPr>
        <w:pStyle w:val="NoSpacing"/>
        <w:jc w:val="both"/>
        <w:rPr>
          <w:rFonts w:ascii="Times New Roman" w:hAnsi="Times New Roman"/>
          <w:sz w:val="24"/>
          <w:szCs w:val="24"/>
        </w:rPr>
      </w:pPr>
      <w:r w:rsidRPr="00263A2E">
        <w:rPr>
          <w:rFonts w:ascii="Times New Roman" w:hAnsi="Times New Roman"/>
          <w:sz w:val="24"/>
          <w:szCs w:val="24"/>
        </w:rPr>
        <w:t xml:space="preserve">5 </w:t>
      </w:r>
      <w:r w:rsidRPr="00263A2E">
        <w:rPr>
          <w:rFonts w:ascii="Times New Roman" w:hAnsi="Times New Roman"/>
          <w:sz w:val="24"/>
          <w:szCs w:val="24"/>
          <w:lang w:val="kk-KZ"/>
        </w:rPr>
        <w:t>П</w:t>
      </w:r>
      <w:r w:rsidRPr="00263A2E">
        <w:rPr>
          <w:rFonts w:ascii="Times New Roman" w:hAnsi="Times New Roman"/>
          <w:sz w:val="24"/>
          <w:szCs w:val="24"/>
        </w:rPr>
        <w:t>иемия</w:t>
      </w:r>
      <w:r w:rsidRPr="00263A2E">
        <w:rPr>
          <w:rFonts w:ascii="Times New Roman" w:hAnsi="Times New Roman"/>
          <w:sz w:val="24"/>
          <w:szCs w:val="24"/>
          <w:lang w:val="kk-KZ"/>
        </w:rPr>
        <w:t xml:space="preserve"> дегеніміз не</w:t>
      </w:r>
      <w:r w:rsidRPr="00263A2E">
        <w:rPr>
          <w:rFonts w:ascii="Times New Roman" w:hAnsi="Times New Roman"/>
          <w:sz w:val="24"/>
          <w:szCs w:val="24"/>
        </w:rPr>
        <w:t>?</w:t>
      </w:r>
    </w:p>
    <w:p w:rsidR="00E506EE" w:rsidRPr="00263A2E" w:rsidRDefault="00E506EE" w:rsidP="006300C9">
      <w:pPr>
        <w:pStyle w:val="NoSpacing"/>
        <w:jc w:val="both"/>
        <w:rPr>
          <w:rFonts w:ascii="Times New Roman" w:hAnsi="Times New Roman"/>
          <w:sz w:val="24"/>
          <w:szCs w:val="24"/>
        </w:rPr>
      </w:pPr>
      <w:r w:rsidRPr="00263A2E">
        <w:rPr>
          <w:rFonts w:ascii="Times New Roman" w:hAnsi="Times New Roman"/>
          <w:sz w:val="24"/>
          <w:szCs w:val="24"/>
        </w:rPr>
        <w:t xml:space="preserve">6 </w:t>
      </w:r>
      <w:r w:rsidRPr="00263A2E">
        <w:rPr>
          <w:rFonts w:ascii="Times New Roman" w:hAnsi="Times New Roman"/>
          <w:sz w:val="24"/>
          <w:szCs w:val="24"/>
          <w:lang w:val="kk-KZ"/>
        </w:rPr>
        <w:t>С</w:t>
      </w:r>
      <w:r w:rsidRPr="00263A2E">
        <w:rPr>
          <w:rFonts w:ascii="Times New Roman" w:hAnsi="Times New Roman"/>
          <w:sz w:val="24"/>
          <w:szCs w:val="24"/>
        </w:rPr>
        <w:t>ептицемия</w:t>
      </w:r>
      <w:r w:rsidRPr="00263A2E">
        <w:rPr>
          <w:rFonts w:ascii="Times New Roman" w:hAnsi="Times New Roman"/>
          <w:sz w:val="24"/>
          <w:szCs w:val="24"/>
          <w:lang w:val="kk-KZ"/>
        </w:rPr>
        <w:t xml:space="preserve"> дегеніміз не</w:t>
      </w:r>
      <w:r w:rsidRPr="00263A2E">
        <w:rPr>
          <w:rFonts w:ascii="Times New Roman" w:hAnsi="Times New Roman"/>
          <w:sz w:val="24"/>
          <w:szCs w:val="24"/>
        </w:rPr>
        <w:t>?</w:t>
      </w:r>
    </w:p>
    <w:p w:rsidR="00E506EE" w:rsidRPr="00263A2E" w:rsidRDefault="00E506EE" w:rsidP="006300C9">
      <w:pPr>
        <w:pStyle w:val="NoSpacing"/>
        <w:jc w:val="both"/>
        <w:rPr>
          <w:rFonts w:ascii="Times New Roman" w:hAnsi="Times New Roman"/>
          <w:sz w:val="24"/>
          <w:szCs w:val="24"/>
        </w:rPr>
      </w:pPr>
      <w:r w:rsidRPr="00263A2E">
        <w:rPr>
          <w:rFonts w:ascii="Times New Roman" w:hAnsi="Times New Roman"/>
          <w:sz w:val="24"/>
          <w:szCs w:val="24"/>
        </w:rPr>
        <w:t xml:space="preserve">7 </w:t>
      </w:r>
      <w:r w:rsidRPr="00263A2E">
        <w:rPr>
          <w:rFonts w:ascii="Times New Roman" w:hAnsi="Times New Roman"/>
          <w:sz w:val="24"/>
          <w:szCs w:val="24"/>
          <w:lang w:val="kk-KZ"/>
        </w:rPr>
        <w:t xml:space="preserve">Сепсис этиологиясы мен клиникалық белгілері. </w:t>
      </w:r>
    </w:p>
    <w:p w:rsidR="00E506EE" w:rsidRPr="00263A2E" w:rsidRDefault="00E506EE" w:rsidP="006300C9">
      <w:pPr>
        <w:pStyle w:val="NoSpacing"/>
        <w:jc w:val="both"/>
        <w:rPr>
          <w:rFonts w:ascii="Times New Roman" w:hAnsi="Times New Roman"/>
          <w:sz w:val="24"/>
          <w:szCs w:val="24"/>
        </w:rPr>
      </w:pPr>
      <w:r w:rsidRPr="00263A2E">
        <w:rPr>
          <w:rFonts w:ascii="Times New Roman" w:hAnsi="Times New Roman"/>
          <w:sz w:val="24"/>
          <w:szCs w:val="24"/>
        </w:rPr>
        <w:t xml:space="preserve">8 </w:t>
      </w:r>
      <w:r w:rsidRPr="00263A2E">
        <w:rPr>
          <w:rFonts w:ascii="Times New Roman" w:hAnsi="Times New Roman"/>
          <w:sz w:val="24"/>
          <w:szCs w:val="24"/>
          <w:lang w:val="kk-KZ"/>
        </w:rPr>
        <w:t>С</w:t>
      </w:r>
      <w:r w:rsidRPr="00263A2E">
        <w:rPr>
          <w:rFonts w:ascii="Times New Roman" w:hAnsi="Times New Roman"/>
          <w:sz w:val="24"/>
          <w:szCs w:val="24"/>
        </w:rPr>
        <w:t>епсис</w:t>
      </w:r>
      <w:r w:rsidRPr="00263A2E">
        <w:rPr>
          <w:rFonts w:ascii="Times New Roman" w:hAnsi="Times New Roman"/>
          <w:sz w:val="24"/>
          <w:szCs w:val="24"/>
          <w:lang w:val="kk-KZ"/>
        </w:rPr>
        <w:t xml:space="preserve"> емі</w:t>
      </w:r>
      <w:r w:rsidRPr="00263A2E">
        <w:rPr>
          <w:rFonts w:ascii="Times New Roman" w:hAnsi="Times New Roman"/>
          <w:sz w:val="24"/>
          <w:szCs w:val="24"/>
        </w:rPr>
        <w:t>.</w:t>
      </w:r>
    </w:p>
    <w:p w:rsidR="00E506EE" w:rsidRPr="00263A2E" w:rsidRDefault="00E506EE" w:rsidP="00E61A2E">
      <w:pPr>
        <w:pStyle w:val="NoSpacing"/>
        <w:rPr>
          <w:rFonts w:ascii="Times New Roman" w:hAnsi="Times New Roman"/>
          <w:b/>
          <w:sz w:val="24"/>
          <w:szCs w:val="24"/>
        </w:rPr>
      </w:pPr>
    </w:p>
    <w:p w:rsidR="00E506EE" w:rsidRPr="00263A2E" w:rsidRDefault="00E506EE" w:rsidP="006300C9">
      <w:pPr>
        <w:pStyle w:val="NoSpacing"/>
        <w:jc w:val="both"/>
        <w:rPr>
          <w:rFonts w:ascii="Times New Roman" w:hAnsi="Times New Roman"/>
          <w:b/>
          <w:sz w:val="24"/>
          <w:szCs w:val="24"/>
          <w:lang w:val="kk-KZ"/>
        </w:rPr>
      </w:pPr>
    </w:p>
    <w:p w:rsidR="00E506EE" w:rsidRPr="00263A2E" w:rsidRDefault="00E506EE" w:rsidP="006300C9">
      <w:pPr>
        <w:pStyle w:val="NoSpacing"/>
        <w:jc w:val="both"/>
        <w:rPr>
          <w:rFonts w:ascii="Times New Roman" w:hAnsi="Times New Roman"/>
          <w:b/>
          <w:sz w:val="24"/>
          <w:szCs w:val="24"/>
          <w:lang w:val="kk-KZ"/>
        </w:rPr>
      </w:pPr>
    </w:p>
    <w:p w:rsidR="00E506EE" w:rsidRPr="00263A2E" w:rsidRDefault="00E506EE" w:rsidP="006300C9">
      <w:pPr>
        <w:pStyle w:val="NoSpacing"/>
        <w:jc w:val="both"/>
        <w:rPr>
          <w:rFonts w:ascii="Times New Roman" w:hAnsi="Times New Roman"/>
          <w:b/>
          <w:sz w:val="24"/>
          <w:szCs w:val="24"/>
          <w:lang w:val="kk-KZ"/>
        </w:rPr>
      </w:pPr>
    </w:p>
    <w:p w:rsidR="00E506EE" w:rsidRPr="00263A2E" w:rsidRDefault="00E506EE" w:rsidP="006300C9">
      <w:pPr>
        <w:pStyle w:val="NoSpacing"/>
        <w:jc w:val="both"/>
        <w:rPr>
          <w:rFonts w:ascii="Times New Roman" w:hAnsi="Times New Roman"/>
          <w:b/>
          <w:sz w:val="24"/>
          <w:szCs w:val="24"/>
          <w:lang w:val="kk-KZ"/>
        </w:rPr>
      </w:pPr>
    </w:p>
    <w:p w:rsidR="00E506EE" w:rsidRPr="00263A2E" w:rsidRDefault="00E506EE" w:rsidP="006300C9">
      <w:pPr>
        <w:pStyle w:val="NoSpacing"/>
        <w:jc w:val="both"/>
        <w:rPr>
          <w:rFonts w:ascii="Times New Roman" w:hAnsi="Times New Roman"/>
          <w:b/>
          <w:sz w:val="24"/>
          <w:szCs w:val="24"/>
          <w:lang w:val="kk-KZ"/>
        </w:rPr>
      </w:pPr>
    </w:p>
    <w:p w:rsidR="00E506EE" w:rsidRPr="00263A2E" w:rsidRDefault="00E506EE" w:rsidP="006300C9">
      <w:pPr>
        <w:pStyle w:val="NoSpacing"/>
        <w:jc w:val="both"/>
        <w:rPr>
          <w:rFonts w:ascii="Times New Roman" w:hAnsi="Times New Roman"/>
          <w:b/>
          <w:sz w:val="24"/>
          <w:szCs w:val="24"/>
          <w:lang w:val="kk-KZ"/>
        </w:rPr>
      </w:pPr>
    </w:p>
    <w:p w:rsidR="00E506EE" w:rsidRPr="00263A2E" w:rsidRDefault="00E506EE" w:rsidP="006300C9">
      <w:pPr>
        <w:pStyle w:val="NoSpacing"/>
        <w:jc w:val="both"/>
        <w:rPr>
          <w:rFonts w:ascii="Times New Roman" w:hAnsi="Times New Roman"/>
          <w:b/>
          <w:sz w:val="24"/>
          <w:szCs w:val="24"/>
          <w:lang w:val="kk-KZ"/>
        </w:rPr>
      </w:pPr>
    </w:p>
    <w:p w:rsidR="00E506EE" w:rsidRPr="00263A2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Default="00E506EE" w:rsidP="006300C9">
      <w:pPr>
        <w:pStyle w:val="NoSpacing"/>
        <w:jc w:val="both"/>
        <w:rPr>
          <w:rFonts w:ascii="Times New Roman" w:hAnsi="Times New Roman"/>
          <w:b/>
          <w:sz w:val="24"/>
          <w:szCs w:val="24"/>
          <w:lang w:val="kk-KZ"/>
        </w:rPr>
      </w:pPr>
    </w:p>
    <w:p w:rsidR="00E506EE" w:rsidRPr="00263A2E" w:rsidRDefault="00E506EE" w:rsidP="006300C9">
      <w:pPr>
        <w:pStyle w:val="NoSpacing"/>
        <w:jc w:val="both"/>
        <w:rPr>
          <w:rFonts w:ascii="Times New Roman" w:hAnsi="Times New Roman"/>
          <w:b/>
          <w:sz w:val="24"/>
          <w:szCs w:val="24"/>
          <w:lang w:val="kk-KZ"/>
        </w:rPr>
      </w:pPr>
    </w:p>
    <w:p w:rsidR="00E506EE" w:rsidRPr="00263A2E" w:rsidRDefault="00E506EE" w:rsidP="006300C9">
      <w:pPr>
        <w:pStyle w:val="NoSpacing"/>
        <w:jc w:val="both"/>
        <w:rPr>
          <w:rFonts w:ascii="Times New Roman" w:hAnsi="Times New Roman"/>
          <w:b/>
          <w:sz w:val="24"/>
          <w:szCs w:val="24"/>
          <w:lang w:val="kk-KZ"/>
        </w:rPr>
      </w:pPr>
      <w:r w:rsidRPr="00263A2E">
        <w:rPr>
          <w:rFonts w:ascii="Times New Roman" w:hAnsi="Times New Roman"/>
          <w:b/>
          <w:sz w:val="24"/>
          <w:szCs w:val="24"/>
          <w:lang w:val="kk-KZ"/>
        </w:rPr>
        <w:t>Тақырып 5 Әр түрлі патологияларда алғашқы көмек</w:t>
      </w:r>
    </w:p>
    <w:p w:rsidR="00E506EE" w:rsidRPr="00263A2E" w:rsidRDefault="00E506EE" w:rsidP="006300C9">
      <w:pPr>
        <w:pStyle w:val="NoSpacing"/>
        <w:jc w:val="both"/>
        <w:rPr>
          <w:rFonts w:ascii="Times New Roman" w:hAnsi="Times New Roman"/>
          <w:sz w:val="24"/>
          <w:szCs w:val="24"/>
          <w:lang w:val="kk-KZ"/>
        </w:rPr>
      </w:pPr>
      <w:r w:rsidRPr="00263A2E">
        <w:rPr>
          <w:rFonts w:ascii="Times New Roman" w:hAnsi="Times New Roman"/>
          <w:b/>
          <w:sz w:val="24"/>
          <w:szCs w:val="24"/>
          <w:lang w:val="kk-KZ"/>
        </w:rPr>
        <w:t>Мақсаты</w:t>
      </w:r>
      <w:r w:rsidRPr="00263A2E">
        <w:rPr>
          <w:rFonts w:ascii="Times New Roman" w:hAnsi="Times New Roman"/>
          <w:sz w:val="24"/>
          <w:szCs w:val="24"/>
          <w:lang w:val="kk-KZ"/>
        </w:rPr>
        <w:t xml:space="preserve">: таңғыштар мен таңу түрлерін зерттеу, сонымен қатар әр түрлі таңғыштарды салу техникасын әзірлеу. </w:t>
      </w:r>
    </w:p>
    <w:p w:rsidR="00E506EE" w:rsidRPr="00263A2E" w:rsidRDefault="00E506EE" w:rsidP="006300C9">
      <w:pPr>
        <w:pStyle w:val="NoSpacing"/>
        <w:jc w:val="both"/>
        <w:rPr>
          <w:rFonts w:ascii="Times New Roman" w:hAnsi="Times New Roman"/>
          <w:sz w:val="24"/>
          <w:szCs w:val="24"/>
        </w:rPr>
      </w:pPr>
      <w:r w:rsidRPr="00263A2E">
        <w:rPr>
          <w:rFonts w:ascii="Times New Roman" w:hAnsi="Times New Roman"/>
          <w:b/>
          <w:sz w:val="24"/>
          <w:szCs w:val="24"/>
        </w:rPr>
        <w:t>Жоспар</w:t>
      </w:r>
      <w:r w:rsidRPr="00263A2E">
        <w:rPr>
          <w:rFonts w:ascii="Times New Roman" w:hAnsi="Times New Roman"/>
          <w:sz w:val="24"/>
          <w:szCs w:val="24"/>
        </w:rPr>
        <w:t xml:space="preserve">:          </w:t>
      </w:r>
    </w:p>
    <w:p w:rsidR="00E506EE" w:rsidRPr="00263A2E" w:rsidRDefault="00E506EE" w:rsidP="00A35305">
      <w:pPr>
        <w:pStyle w:val="NoSpacing"/>
        <w:ind w:firstLine="709"/>
        <w:jc w:val="both"/>
        <w:rPr>
          <w:rFonts w:ascii="Times New Roman" w:hAnsi="Times New Roman"/>
          <w:sz w:val="24"/>
          <w:szCs w:val="24"/>
        </w:rPr>
      </w:pPr>
      <w:r w:rsidRPr="00263A2E">
        <w:rPr>
          <w:rFonts w:ascii="Times New Roman" w:hAnsi="Times New Roman"/>
          <w:sz w:val="24"/>
          <w:szCs w:val="24"/>
        </w:rPr>
        <w:t xml:space="preserve">1  </w:t>
      </w:r>
      <w:r w:rsidRPr="00263A2E">
        <w:rPr>
          <w:rFonts w:ascii="Times New Roman" w:hAnsi="Times New Roman"/>
          <w:sz w:val="24"/>
          <w:szCs w:val="24"/>
          <w:lang w:val="kk-KZ"/>
        </w:rPr>
        <w:t>Таңғыш туралы түсінік</w:t>
      </w:r>
      <w:r w:rsidRPr="00263A2E">
        <w:rPr>
          <w:rFonts w:ascii="Times New Roman" w:hAnsi="Times New Roman"/>
          <w:sz w:val="24"/>
          <w:szCs w:val="24"/>
        </w:rPr>
        <w:t>.</w:t>
      </w:r>
    </w:p>
    <w:p w:rsidR="00E506EE" w:rsidRPr="00263A2E" w:rsidRDefault="00E506EE" w:rsidP="00A35305">
      <w:pPr>
        <w:pStyle w:val="NoSpacing"/>
        <w:ind w:firstLine="709"/>
        <w:jc w:val="both"/>
        <w:rPr>
          <w:rFonts w:ascii="Times New Roman" w:hAnsi="Times New Roman"/>
          <w:sz w:val="24"/>
          <w:szCs w:val="24"/>
        </w:rPr>
      </w:pPr>
      <w:r w:rsidRPr="00263A2E">
        <w:rPr>
          <w:rFonts w:ascii="Times New Roman" w:hAnsi="Times New Roman"/>
          <w:sz w:val="24"/>
          <w:szCs w:val="24"/>
        </w:rPr>
        <w:t xml:space="preserve">2  </w:t>
      </w:r>
      <w:r w:rsidRPr="00263A2E">
        <w:rPr>
          <w:rFonts w:ascii="Times New Roman" w:hAnsi="Times New Roman"/>
          <w:sz w:val="24"/>
          <w:szCs w:val="24"/>
          <w:lang w:val="kk-KZ"/>
        </w:rPr>
        <w:t>Таңу материалдары мен оны қолдану формалары</w:t>
      </w:r>
      <w:r w:rsidRPr="00263A2E">
        <w:rPr>
          <w:rFonts w:ascii="Times New Roman" w:hAnsi="Times New Roman"/>
          <w:sz w:val="24"/>
          <w:szCs w:val="24"/>
        </w:rPr>
        <w:t>.</w:t>
      </w:r>
    </w:p>
    <w:p w:rsidR="00E506EE" w:rsidRPr="00263A2E" w:rsidRDefault="00E506EE" w:rsidP="00A35305">
      <w:pPr>
        <w:pStyle w:val="NoSpacing"/>
        <w:ind w:firstLine="709"/>
        <w:jc w:val="both"/>
        <w:rPr>
          <w:rFonts w:ascii="Times New Roman" w:hAnsi="Times New Roman"/>
          <w:sz w:val="24"/>
          <w:szCs w:val="24"/>
        </w:rPr>
      </w:pPr>
      <w:r w:rsidRPr="00263A2E">
        <w:rPr>
          <w:rFonts w:ascii="Times New Roman" w:hAnsi="Times New Roman"/>
          <w:sz w:val="24"/>
          <w:szCs w:val="24"/>
        </w:rPr>
        <w:t xml:space="preserve">3  </w:t>
      </w:r>
      <w:r w:rsidRPr="00263A2E">
        <w:rPr>
          <w:rFonts w:ascii="Times New Roman" w:hAnsi="Times New Roman"/>
          <w:sz w:val="24"/>
          <w:szCs w:val="24"/>
          <w:lang w:val="kk-KZ"/>
        </w:rPr>
        <w:t>Таңғыш түрлері</w:t>
      </w:r>
      <w:r w:rsidRPr="00263A2E">
        <w:rPr>
          <w:rFonts w:ascii="Times New Roman" w:hAnsi="Times New Roman"/>
          <w:sz w:val="24"/>
          <w:szCs w:val="24"/>
        </w:rPr>
        <w:t xml:space="preserve">. </w:t>
      </w:r>
    </w:p>
    <w:p w:rsidR="00E506EE" w:rsidRPr="00263A2E" w:rsidRDefault="00E506EE" w:rsidP="006300C9">
      <w:pPr>
        <w:pStyle w:val="NoSpacing"/>
        <w:jc w:val="both"/>
        <w:rPr>
          <w:rFonts w:ascii="Times New Roman" w:hAnsi="Times New Roman"/>
          <w:sz w:val="24"/>
          <w:szCs w:val="24"/>
        </w:rPr>
      </w:pPr>
    </w:p>
    <w:p w:rsidR="00E506EE" w:rsidRPr="00263A2E" w:rsidRDefault="00E506EE" w:rsidP="00A35305">
      <w:pPr>
        <w:pStyle w:val="NoSpacing"/>
        <w:tabs>
          <w:tab w:val="left" w:pos="709"/>
        </w:tabs>
        <w:ind w:firstLine="709"/>
        <w:jc w:val="both"/>
        <w:rPr>
          <w:rFonts w:ascii="Times New Roman" w:hAnsi="Times New Roman"/>
          <w:sz w:val="24"/>
          <w:szCs w:val="24"/>
        </w:rPr>
      </w:pPr>
      <w:r w:rsidRPr="00263A2E">
        <w:rPr>
          <w:rFonts w:ascii="Times New Roman" w:hAnsi="Times New Roman"/>
          <w:sz w:val="24"/>
          <w:szCs w:val="24"/>
        </w:rPr>
        <w:t xml:space="preserve">1 </w:t>
      </w:r>
      <w:r w:rsidRPr="00263A2E">
        <w:rPr>
          <w:rFonts w:ascii="Times New Roman" w:hAnsi="Times New Roman"/>
          <w:i/>
          <w:sz w:val="24"/>
          <w:szCs w:val="24"/>
          <w:lang w:val="kk-KZ"/>
        </w:rPr>
        <w:t xml:space="preserve">Таңғыш </w:t>
      </w:r>
      <w:r w:rsidRPr="00263A2E">
        <w:rPr>
          <w:rFonts w:ascii="Times New Roman" w:hAnsi="Times New Roman"/>
          <w:sz w:val="24"/>
          <w:szCs w:val="24"/>
          <w:lang w:val="kk-KZ"/>
        </w:rPr>
        <w:t xml:space="preserve">деп жануардың зақымдалған дене аумағына емдік мақсатта салынатын әр түрлі таңу материалдары  мен басқа да заттарды айтады. </w:t>
      </w:r>
      <w:r w:rsidRPr="00263A2E">
        <w:rPr>
          <w:rFonts w:ascii="Times New Roman" w:hAnsi="Times New Roman"/>
          <w:sz w:val="24"/>
          <w:szCs w:val="24"/>
        </w:rPr>
        <w:t xml:space="preserve"> </w:t>
      </w:r>
    </w:p>
    <w:p w:rsidR="00E506EE" w:rsidRPr="00263A2E" w:rsidRDefault="00E506EE" w:rsidP="00A35305">
      <w:pPr>
        <w:pStyle w:val="NoSpacing"/>
        <w:tabs>
          <w:tab w:val="left" w:pos="709"/>
        </w:tabs>
        <w:ind w:firstLine="709"/>
        <w:jc w:val="both"/>
        <w:rPr>
          <w:rFonts w:ascii="Times New Roman" w:hAnsi="Times New Roman"/>
          <w:i/>
          <w:sz w:val="24"/>
          <w:szCs w:val="24"/>
          <w:lang w:val="kk-KZ"/>
        </w:rPr>
      </w:pPr>
      <w:r w:rsidRPr="00263A2E">
        <w:rPr>
          <w:rFonts w:ascii="Times New Roman" w:hAnsi="Times New Roman"/>
          <w:i/>
          <w:sz w:val="24"/>
          <w:szCs w:val="24"/>
        </w:rPr>
        <w:t xml:space="preserve">Десмургия — </w:t>
      </w:r>
      <w:r w:rsidRPr="00263A2E">
        <w:rPr>
          <w:rFonts w:ascii="Times New Roman" w:hAnsi="Times New Roman"/>
          <w:sz w:val="24"/>
          <w:szCs w:val="24"/>
        </w:rPr>
        <w:t>орау - таңу жөніндегі ғылым жүйесі. Негізі гректің desmos –байлау, таңу терминдерінен алынған. Десмургия орау – таңу материалдарының түрлерін, оларды әртүрлі әдістермен орау, таңу және олардың қасиеттеріне қарай хирургиялық патологияда пайдалануды үйретеді.</w:t>
      </w:r>
      <w:r w:rsidRPr="00263A2E">
        <w:rPr>
          <w:rFonts w:ascii="Times New Roman" w:hAnsi="Times New Roman"/>
          <w:i/>
          <w:sz w:val="24"/>
          <w:szCs w:val="24"/>
        </w:rPr>
        <w:t xml:space="preserve"> </w:t>
      </w:r>
    </w:p>
    <w:p w:rsidR="00E506EE" w:rsidRPr="00263A2E" w:rsidRDefault="00E506EE" w:rsidP="00A35305">
      <w:pPr>
        <w:pStyle w:val="NoSpacing"/>
        <w:tabs>
          <w:tab w:val="left" w:pos="709"/>
        </w:tabs>
        <w:ind w:firstLine="709"/>
        <w:jc w:val="both"/>
        <w:rPr>
          <w:rFonts w:ascii="Times New Roman" w:hAnsi="Times New Roman"/>
          <w:sz w:val="24"/>
          <w:szCs w:val="24"/>
          <w:lang w:val="kk-KZ"/>
        </w:rPr>
      </w:pPr>
      <w:r w:rsidRPr="00263A2E">
        <w:rPr>
          <w:rFonts w:ascii="Times New Roman" w:hAnsi="Times New Roman"/>
          <w:sz w:val="24"/>
          <w:szCs w:val="24"/>
          <w:lang w:val="kk-KZ"/>
        </w:rPr>
        <w:t xml:space="preserve">Таңығштарды келесі мақсатта қолданады: </w:t>
      </w:r>
    </w:p>
    <w:p w:rsidR="00E506EE" w:rsidRPr="00263A2E" w:rsidRDefault="00E506EE" w:rsidP="00A35305">
      <w:pPr>
        <w:pStyle w:val="NoSpacing"/>
        <w:tabs>
          <w:tab w:val="left" w:pos="709"/>
        </w:tabs>
        <w:ind w:firstLine="709"/>
        <w:jc w:val="both"/>
        <w:rPr>
          <w:rFonts w:ascii="Times New Roman" w:hAnsi="Times New Roman"/>
          <w:sz w:val="24"/>
          <w:szCs w:val="24"/>
          <w:lang w:val="kk-KZ"/>
        </w:rPr>
      </w:pPr>
      <w:r w:rsidRPr="00263A2E">
        <w:rPr>
          <w:rFonts w:ascii="Times New Roman" w:hAnsi="Times New Roman"/>
          <w:sz w:val="24"/>
          <w:szCs w:val="24"/>
          <w:lang w:val="kk-KZ"/>
        </w:rPr>
        <w:t>- қан ағуды тоқтату үшін (қысып байланатын таңғыштар);</w:t>
      </w:r>
    </w:p>
    <w:p w:rsidR="00E506EE" w:rsidRPr="00263A2E" w:rsidRDefault="00E506EE" w:rsidP="00A35305">
      <w:pPr>
        <w:pStyle w:val="NoSpacing"/>
        <w:tabs>
          <w:tab w:val="left" w:pos="709"/>
        </w:tabs>
        <w:ind w:firstLine="709"/>
        <w:jc w:val="both"/>
        <w:rPr>
          <w:rFonts w:ascii="Times New Roman" w:hAnsi="Times New Roman"/>
          <w:sz w:val="24"/>
          <w:szCs w:val="24"/>
          <w:lang w:val="kk-KZ"/>
        </w:rPr>
      </w:pPr>
      <w:r w:rsidRPr="00263A2E">
        <w:rPr>
          <w:rFonts w:ascii="Times New Roman" w:hAnsi="Times New Roman"/>
          <w:sz w:val="24"/>
          <w:szCs w:val="24"/>
          <w:lang w:val="kk-KZ"/>
        </w:rPr>
        <w:t>- сыртқы орта әсерлерінен жаралар мен дене аумақтарын қорғау (қорғаныс таңғыштар);</w:t>
      </w:r>
    </w:p>
    <w:p w:rsidR="00E506EE" w:rsidRPr="00263A2E" w:rsidRDefault="00E506EE" w:rsidP="00A35305">
      <w:pPr>
        <w:pStyle w:val="NoSpacing"/>
        <w:tabs>
          <w:tab w:val="left" w:pos="709"/>
        </w:tabs>
        <w:ind w:firstLine="709"/>
        <w:jc w:val="both"/>
        <w:rPr>
          <w:rFonts w:ascii="Times New Roman" w:hAnsi="Times New Roman"/>
          <w:sz w:val="24"/>
          <w:szCs w:val="24"/>
          <w:lang w:val="kk-KZ"/>
        </w:rPr>
      </w:pPr>
      <w:r w:rsidRPr="00263A2E">
        <w:rPr>
          <w:rFonts w:ascii="Times New Roman" w:hAnsi="Times New Roman"/>
          <w:sz w:val="24"/>
          <w:szCs w:val="24"/>
          <w:lang w:val="kk-KZ"/>
        </w:rPr>
        <w:t>- жарадан бөлінділерді, қан мен лимфаны сору үшін (сорғыш таңғыштар);</w:t>
      </w:r>
    </w:p>
    <w:p w:rsidR="00E506EE" w:rsidRPr="00263A2E" w:rsidRDefault="00E506EE" w:rsidP="00A35305">
      <w:pPr>
        <w:pStyle w:val="NoSpacing"/>
        <w:tabs>
          <w:tab w:val="left" w:pos="709"/>
        </w:tabs>
        <w:ind w:firstLine="709"/>
        <w:jc w:val="both"/>
        <w:rPr>
          <w:rFonts w:ascii="Times New Roman" w:hAnsi="Times New Roman"/>
          <w:sz w:val="24"/>
          <w:szCs w:val="24"/>
        </w:rPr>
      </w:pPr>
      <w:r w:rsidRPr="00263A2E">
        <w:rPr>
          <w:rFonts w:ascii="Times New Roman" w:hAnsi="Times New Roman"/>
          <w:sz w:val="24"/>
          <w:szCs w:val="24"/>
        </w:rPr>
        <w:t xml:space="preserve">- </w:t>
      </w:r>
      <w:r w:rsidRPr="00263A2E">
        <w:rPr>
          <w:rFonts w:ascii="Times New Roman" w:hAnsi="Times New Roman"/>
          <w:sz w:val="24"/>
          <w:szCs w:val="24"/>
          <w:lang w:val="kk-KZ"/>
        </w:rPr>
        <w:t xml:space="preserve">шығулар мен сынулар кезінде дене аумақтарын бекемдеу үшін </w:t>
      </w:r>
      <w:r w:rsidRPr="00263A2E">
        <w:rPr>
          <w:rFonts w:ascii="Times New Roman" w:hAnsi="Times New Roman"/>
          <w:sz w:val="24"/>
          <w:szCs w:val="24"/>
        </w:rPr>
        <w:t>для укрепления области тела при вывихах и переломах (Иммобилизациялық таңғыш</w:t>
      </w:r>
      <w:r w:rsidRPr="00263A2E">
        <w:rPr>
          <w:rFonts w:ascii="Times New Roman" w:hAnsi="Times New Roman"/>
          <w:sz w:val="24"/>
          <w:szCs w:val="24"/>
          <w:lang w:val="kk-KZ"/>
        </w:rPr>
        <w:t>тар</w:t>
      </w:r>
      <w:r w:rsidRPr="00263A2E">
        <w:rPr>
          <w:rFonts w:ascii="Times New Roman" w:hAnsi="Times New Roman"/>
          <w:sz w:val="24"/>
          <w:szCs w:val="24"/>
        </w:rPr>
        <w:t>);</w:t>
      </w:r>
    </w:p>
    <w:p w:rsidR="00E506EE" w:rsidRPr="00263A2E" w:rsidRDefault="00E506EE" w:rsidP="00A35305">
      <w:pPr>
        <w:pStyle w:val="NoSpacing"/>
        <w:tabs>
          <w:tab w:val="left" w:pos="709"/>
        </w:tabs>
        <w:ind w:firstLine="709"/>
        <w:jc w:val="both"/>
        <w:rPr>
          <w:rFonts w:ascii="Times New Roman" w:hAnsi="Times New Roman"/>
          <w:sz w:val="24"/>
          <w:szCs w:val="24"/>
        </w:rPr>
      </w:pPr>
      <w:r w:rsidRPr="00263A2E">
        <w:rPr>
          <w:rFonts w:ascii="Times New Roman" w:hAnsi="Times New Roman"/>
          <w:sz w:val="24"/>
          <w:szCs w:val="24"/>
        </w:rPr>
        <w:t>-</w:t>
      </w:r>
      <w:r w:rsidRPr="00263A2E">
        <w:rPr>
          <w:rFonts w:ascii="Times New Roman" w:hAnsi="Times New Roman"/>
          <w:sz w:val="24"/>
          <w:szCs w:val="24"/>
          <w:lang w:val="kk-KZ"/>
        </w:rPr>
        <w:t xml:space="preserve"> дәрілік заттар мен компресстерді жергілікті қолдану үшін</w:t>
      </w:r>
      <w:r w:rsidRPr="00263A2E">
        <w:rPr>
          <w:rFonts w:ascii="Times New Roman" w:hAnsi="Times New Roman"/>
          <w:sz w:val="24"/>
          <w:szCs w:val="24"/>
        </w:rPr>
        <w:t xml:space="preserve"> (</w:t>
      </w:r>
      <w:r w:rsidRPr="00263A2E">
        <w:rPr>
          <w:rFonts w:ascii="Times New Roman" w:hAnsi="Times New Roman"/>
          <w:sz w:val="24"/>
          <w:szCs w:val="24"/>
          <w:lang w:val="kk-KZ"/>
        </w:rPr>
        <w:t>дәрілік таңғыштар</w:t>
      </w:r>
      <w:r w:rsidRPr="00263A2E">
        <w:rPr>
          <w:rFonts w:ascii="Times New Roman" w:hAnsi="Times New Roman"/>
          <w:sz w:val="24"/>
          <w:szCs w:val="24"/>
        </w:rPr>
        <w:t>, компресс</w:t>
      </w:r>
      <w:r w:rsidRPr="00263A2E">
        <w:rPr>
          <w:rFonts w:ascii="Times New Roman" w:hAnsi="Times New Roman"/>
          <w:sz w:val="24"/>
          <w:szCs w:val="24"/>
          <w:lang w:val="kk-KZ"/>
        </w:rPr>
        <w:t>-таңғыштар</w:t>
      </w:r>
      <w:r w:rsidRPr="00263A2E">
        <w:rPr>
          <w:rFonts w:ascii="Times New Roman" w:hAnsi="Times New Roman"/>
          <w:sz w:val="24"/>
          <w:szCs w:val="24"/>
        </w:rPr>
        <w:t>).</w:t>
      </w:r>
    </w:p>
    <w:p w:rsidR="00E506EE" w:rsidRPr="00263A2E" w:rsidRDefault="00E506EE" w:rsidP="00A35305">
      <w:pPr>
        <w:pStyle w:val="NoSpacing"/>
        <w:tabs>
          <w:tab w:val="left" w:pos="709"/>
        </w:tabs>
        <w:ind w:firstLine="709"/>
        <w:jc w:val="both"/>
        <w:rPr>
          <w:rFonts w:ascii="Times New Roman" w:hAnsi="Times New Roman"/>
          <w:sz w:val="24"/>
          <w:szCs w:val="24"/>
        </w:rPr>
      </w:pPr>
      <w:r w:rsidRPr="00263A2E">
        <w:rPr>
          <w:rFonts w:ascii="Times New Roman" w:hAnsi="Times New Roman"/>
          <w:sz w:val="24"/>
          <w:szCs w:val="24"/>
          <w:lang w:val="kk-KZ"/>
        </w:rPr>
        <w:t>Таңғыштардың көбі үш бөліктен тұрады</w:t>
      </w:r>
      <w:r w:rsidRPr="00263A2E">
        <w:rPr>
          <w:rFonts w:ascii="Times New Roman" w:hAnsi="Times New Roman"/>
          <w:sz w:val="24"/>
          <w:szCs w:val="24"/>
        </w:rPr>
        <w:t xml:space="preserve">: </w:t>
      </w:r>
    </w:p>
    <w:p w:rsidR="00E506EE" w:rsidRPr="00263A2E" w:rsidRDefault="00E506EE" w:rsidP="00A35305">
      <w:pPr>
        <w:pStyle w:val="NoSpacing"/>
        <w:tabs>
          <w:tab w:val="left" w:pos="709"/>
        </w:tabs>
        <w:ind w:firstLine="709"/>
        <w:jc w:val="both"/>
        <w:rPr>
          <w:rFonts w:ascii="Times New Roman" w:hAnsi="Times New Roman"/>
          <w:sz w:val="24"/>
          <w:szCs w:val="24"/>
          <w:lang w:val="kk-KZ"/>
        </w:rPr>
      </w:pPr>
      <w:r w:rsidRPr="00263A2E">
        <w:rPr>
          <w:rFonts w:ascii="Times New Roman" w:hAnsi="Times New Roman"/>
          <w:sz w:val="24"/>
          <w:szCs w:val="24"/>
        </w:rPr>
        <w:t xml:space="preserve">- </w:t>
      </w:r>
      <w:r w:rsidRPr="00263A2E">
        <w:rPr>
          <w:rFonts w:ascii="Times New Roman" w:hAnsi="Times New Roman"/>
          <w:sz w:val="24"/>
          <w:szCs w:val="24"/>
          <w:lang w:val="kk-KZ"/>
        </w:rPr>
        <w:t>таңу материалы – жануардың жарақаттанған дене аумағының терісіне не жарасына салынады;</w:t>
      </w:r>
    </w:p>
    <w:p w:rsidR="00E506EE" w:rsidRPr="00263A2E" w:rsidRDefault="00E506EE" w:rsidP="00A35305">
      <w:pPr>
        <w:pStyle w:val="NoSpacing"/>
        <w:tabs>
          <w:tab w:val="left" w:pos="709"/>
        </w:tabs>
        <w:ind w:firstLine="709"/>
        <w:jc w:val="both"/>
        <w:rPr>
          <w:rFonts w:ascii="Times New Roman" w:hAnsi="Times New Roman"/>
          <w:sz w:val="24"/>
          <w:szCs w:val="24"/>
        </w:rPr>
      </w:pPr>
      <w:r w:rsidRPr="00263A2E">
        <w:rPr>
          <w:rFonts w:ascii="Times New Roman" w:hAnsi="Times New Roman"/>
          <w:sz w:val="24"/>
          <w:szCs w:val="24"/>
        </w:rPr>
        <w:t>- гигроскопи</w:t>
      </w:r>
      <w:r w:rsidRPr="00263A2E">
        <w:rPr>
          <w:rFonts w:ascii="Times New Roman" w:hAnsi="Times New Roman"/>
          <w:sz w:val="24"/>
          <w:szCs w:val="24"/>
          <w:lang w:val="kk-KZ"/>
        </w:rPr>
        <w:t>ялық</w:t>
      </w:r>
      <w:r w:rsidRPr="00263A2E">
        <w:rPr>
          <w:rFonts w:ascii="Times New Roman" w:hAnsi="Times New Roman"/>
          <w:sz w:val="24"/>
          <w:szCs w:val="24"/>
        </w:rPr>
        <w:t xml:space="preserve"> (</w:t>
      </w:r>
      <w:r w:rsidRPr="00263A2E">
        <w:rPr>
          <w:rFonts w:ascii="Times New Roman" w:hAnsi="Times New Roman"/>
          <w:sz w:val="24"/>
          <w:szCs w:val="24"/>
          <w:lang w:val="kk-KZ"/>
        </w:rPr>
        <w:t>сорғыш</w:t>
      </w:r>
      <w:r w:rsidRPr="00263A2E">
        <w:rPr>
          <w:rFonts w:ascii="Times New Roman" w:hAnsi="Times New Roman"/>
          <w:sz w:val="24"/>
          <w:szCs w:val="24"/>
        </w:rPr>
        <w:t xml:space="preserve">) </w:t>
      </w:r>
      <w:r w:rsidRPr="00263A2E">
        <w:rPr>
          <w:rFonts w:ascii="Times New Roman" w:hAnsi="Times New Roman"/>
          <w:sz w:val="24"/>
          <w:szCs w:val="24"/>
          <w:lang w:val="kk-KZ"/>
        </w:rPr>
        <w:t>немесе</w:t>
      </w:r>
      <w:r w:rsidRPr="00263A2E">
        <w:rPr>
          <w:rFonts w:ascii="Times New Roman" w:hAnsi="Times New Roman"/>
          <w:sz w:val="24"/>
          <w:szCs w:val="24"/>
        </w:rPr>
        <w:t xml:space="preserve"> </w:t>
      </w:r>
      <w:r w:rsidRPr="00263A2E">
        <w:rPr>
          <w:rFonts w:ascii="Times New Roman" w:hAnsi="Times New Roman"/>
          <w:sz w:val="24"/>
          <w:szCs w:val="24"/>
          <w:lang w:val="kk-KZ"/>
        </w:rPr>
        <w:t>жылытқыш</w:t>
      </w:r>
      <w:r w:rsidRPr="00263A2E">
        <w:rPr>
          <w:rFonts w:ascii="Times New Roman" w:hAnsi="Times New Roman"/>
          <w:sz w:val="24"/>
          <w:szCs w:val="24"/>
        </w:rPr>
        <w:t xml:space="preserve"> материал;</w:t>
      </w:r>
    </w:p>
    <w:p w:rsidR="00E506EE" w:rsidRPr="00263A2E" w:rsidRDefault="00E506EE" w:rsidP="00A35305">
      <w:pPr>
        <w:pStyle w:val="NoSpacing"/>
        <w:tabs>
          <w:tab w:val="left" w:pos="709"/>
        </w:tabs>
        <w:ind w:firstLine="709"/>
        <w:jc w:val="both"/>
        <w:rPr>
          <w:rFonts w:ascii="Times New Roman" w:hAnsi="Times New Roman"/>
          <w:sz w:val="24"/>
          <w:szCs w:val="24"/>
          <w:lang w:val="kk-KZ"/>
        </w:rPr>
      </w:pPr>
      <w:r w:rsidRPr="00263A2E">
        <w:rPr>
          <w:rFonts w:ascii="Times New Roman" w:hAnsi="Times New Roman"/>
          <w:sz w:val="24"/>
          <w:szCs w:val="24"/>
        </w:rPr>
        <w:t xml:space="preserve">- </w:t>
      </w:r>
      <w:r w:rsidRPr="00263A2E">
        <w:rPr>
          <w:rFonts w:ascii="Times New Roman" w:hAnsi="Times New Roman"/>
          <w:sz w:val="24"/>
          <w:szCs w:val="24"/>
          <w:lang w:val="kk-KZ"/>
        </w:rPr>
        <w:t>мата – таңу материалын белгілі бір жағдайда ұстайтын материал.</w:t>
      </w:r>
    </w:p>
    <w:p w:rsidR="00E506EE" w:rsidRPr="00263A2E" w:rsidRDefault="00E506EE" w:rsidP="00A35305">
      <w:pPr>
        <w:pStyle w:val="NoSpacing"/>
        <w:tabs>
          <w:tab w:val="left" w:pos="709"/>
        </w:tabs>
        <w:ind w:firstLine="709"/>
        <w:jc w:val="both"/>
        <w:rPr>
          <w:rFonts w:ascii="Times New Roman" w:hAnsi="Times New Roman"/>
          <w:sz w:val="24"/>
          <w:szCs w:val="24"/>
        </w:rPr>
      </w:pPr>
      <w:r w:rsidRPr="00263A2E">
        <w:rPr>
          <w:rFonts w:ascii="Times New Roman" w:hAnsi="Times New Roman"/>
          <w:sz w:val="24"/>
          <w:szCs w:val="24"/>
          <w:lang w:val="kk-KZ"/>
        </w:rPr>
        <w:t xml:space="preserve">2 Таңу материалы ретінде хирургияда марля, мақта, лигнин, целлофан, синтетикалық пленка, резеңке, жайма, кенептік және тик дәкелері, брезент,  шұға, фланель қолданылады. Оларды әр түрлі формада пайдаланады: </w:t>
      </w:r>
    </w:p>
    <w:p w:rsidR="00E506EE" w:rsidRPr="00263A2E" w:rsidRDefault="00E506EE" w:rsidP="007C650E">
      <w:pPr>
        <w:pStyle w:val="NoSpacing"/>
        <w:tabs>
          <w:tab w:val="left" w:pos="709"/>
        </w:tabs>
        <w:ind w:firstLine="709"/>
        <w:jc w:val="both"/>
        <w:rPr>
          <w:rFonts w:ascii="Times New Roman" w:hAnsi="Times New Roman"/>
          <w:sz w:val="24"/>
          <w:szCs w:val="24"/>
          <w:lang w:val="kk-KZ"/>
        </w:rPr>
      </w:pPr>
      <w:r w:rsidRPr="00263A2E">
        <w:rPr>
          <w:rFonts w:ascii="Times New Roman" w:hAnsi="Times New Roman"/>
          <w:i/>
          <w:sz w:val="24"/>
          <w:szCs w:val="24"/>
        </w:rPr>
        <w:t xml:space="preserve">Компресс </w:t>
      </w:r>
      <w:r w:rsidRPr="00263A2E">
        <w:rPr>
          <w:rFonts w:ascii="Times New Roman" w:hAnsi="Times New Roman"/>
          <w:sz w:val="24"/>
          <w:szCs w:val="24"/>
        </w:rPr>
        <w:t xml:space="preserve">– </w:t>
      </w:r>
      <w:r w:rsidRPr="00263A2E">
        <w:rPr>
          <w:rFonts w:ascii="Times New Roman" w:hAnsi="Times New Roman"/>
          <w:sz w:val="24"/>
          <w:szCs w:val="24"/>
          <w:lang w:val="kk-KZ"/>
        </w:rPr>
        <w:t xml:space="preserve">төрт рет бүктелген квадрат марля немесе басқа материал. Марля шеттерін ішке қарай бүгеді. </w:t>
      </w:r>
      <w:r w:rsidRPr="00263A2E">
        <w:rPr>
          <w:rFonts w:ascii="Times New Roman" w:hAnsi="Times New Roman"/>
          <w:i/>
          <w:sz w:val="24"/>
          <w:szCs w:val="24"/>
          <w:lang w:val="kk-KZ"/>
        </w:rPr>
        <w:t>Майлық</w:t>
      </w:r>
      <w:r w:rsidRPr="00263A2E">
        <w:rPr>
          <w:rFonts w:ascii="Times New Roman" w:hAnsi="Times New Roman"/>
          <w:sz w:val="24"/>
          <w:szCs w:val="24"/>
          <w:lang w:val="kk-KZ"/>
        </w:rPr>
        <w:t xml:space="preserve"> – үлкен көлемді компресс; </w:t>
      </w:r>
      <w:r w:rsidRPr="00263A2E">
        <w:rPr>
          <w:rFonts w:ascii="Times New Roman" w:hAnsi="Times New Roman"/>
          <w:i/>
          <w:sz w:val="24"/>
          <w:szCs w:val="24"/>
          <w:lang w:val="kk-KZ"/>
        </w:rPr>
        <w:t>Жаулық</w:t>
      </w:r>
      <w:r w:rsidRPr="00263A2E">
        <w:rPr>
          <w:rFonts w:ascii="Times New Roman" w:hAnsi="Times New Roman"/>
          <w:sz w:val="24"/>
          <w:szCs w:val="24"/>
          <w:lang w:val="kk-KZ"/>
        </w:rPr>
        <w:t xml:space="preserve"> – үлкен көлемді квадрат марля; </w:t>
      </w:r>
      <w:r w:rsidRPr="00263A2E">
        <w:rPr>
          <w:rFonts w:ascii="Times New Roman" w:hAnsi="Times New Roman"/>
          <w:i/>
          <w:sz w:val="24"/>
          <w:szCs w:val="24"/>
          <w:lang w:val="kk-KZ"/>
        </w:rPr>
        <w:t>Косынка – жаулық</w:t>
      </w:r>
      <w:r w:rsidRPr="00263A2E">
        <w:rPr>
          <w:rFonts w:ascii="Times New Roman" w:hAnsi="Times New Roman"/>
          <w:sz w:val="24"/>
          <w:szCs w:val="24"/>
          <w:lang w:val="kk-KZ"/>
        </w:rPr>
        <w:t xml:space="preserve"> – бір шетінен екінші шетіне бүктелген мата; </w:t>
      </w:r>
      <w:r w:rsidRPr="00263A2E">
        <w:rPr>
          <w:rFonts w:ascii="Times New Roman" w:hAnsi="Times New Roman"/>
          <w:i/>
          <w:sz w:val="24"/>
          <w:szCs w:val="24"/>
          <w:lang w:val="kk-KZ"/>
        </w:rPr>
        <w:t>Лонгет</w:t>
      </w:r>
      <w:r w:rsidRPr="00263A2E">
        <w:rPr>
          <w:rFonts w:ascii="Times New Roman" w:hAnsi="Times New Roman"/>
          <w:sz w:val="24"/>
          <w:szCs w:val="24"/>
          <w:lang w:val="kk-KZ"/>
        </w:rPr>
        <w:t xml:space="preserve"> – тіктөртбұрышты марля немесе басқа материал; </w:t>
      </w:r>
      <w:r w:rsidRPr="00263A2E">
        <w:rPr>
          <w:rFonts w:ascii="Times New Roman" w:hAnsi="Times New Roman"/>
          <w:i/>
          <w:sz w:val="24"/>
          <w:szCs w:val="24"/>
          <w:lang w:val="kk-KZ"/>
        </w:rPr>
        <w:t xml:space="preserve">Сақпан – </w:t>
      </w:r>
      <w:r w:rsidRPr="00263A2E">
        <w:rPr>
          <w:rFonts w:ascii="Times New Roman" w:hAnsi="Times New Roman"/>
          <w:sz w:val="24"/>
          <w:szCs w:val="24"/>
          <w:lang w:val="kk-KZ"/>
        </w:rPr>
        <w:t>әр шеті екі не үш бөлікке кесілген</w:t>
      </w:r>
      <w:r w:rsidRPr="00263A2E">
        <w:rPr>
          <w:rFonts w:ascii="Times New Roman" w:hAnsi="Times New Roman"/>
          <w:i/>
          <w:sz w:val="24"/>
          <w:szCs w:val="24"/>
          <w:lang w:val="kk-KZ"/>
        </w:rPr>
        <w:t xml:space="preserve"> </w:t>
      </w:r>
      <w:r w:rsidRPr="00263A2E">
        <w:rPr>
          <w:rFonts w:ascii="Times New Roman" w:hAnsi="Times New Roman"/>
          <w:sz w:val="24"/>
          <w:szCs w:val="24"/>
          <w:lang w:val="kk-KZ"/>
        </w:rPr>
        <w:t xml:space="preserve">лонгет;  </w:t>
      </w:r>
      <w:r w:rsidRPr="00263A2E">
        <w:rPr>
          <w:rFonts w:ascii="Times New Roman" w:hAnsi="Times New Roman"/>
          <w:i/>
          <w:sz w:val="24"/>
          <w:szCs w:val="24"/>
          <w:lang w:val="kk-KZ"/>
        </w:rPr>
        <w:t>Білте</w:t>
      </w:r>
      <w:r w:rsidRPr="00263A2E">
        <w:rPr>
          <w:rFonts w:ascii="Times New Roman" w:hAnsi="Times New Roman"/>
          <w:sz w:val="24"/>
          <w:szCs w:val="24"/>
          <w:lang w:val="kk-KZ"/>
        </w:rPr>
        <w:t xml:space="preserve"> – марляның ұзын жолағы, ұзынынан екі не төтр рет бүктелген. Шеттері ішке бүктелген;  </w:t>
      </w:r>
      <w:r w:rsidRPr="00263A2E">
        <w:rPr>
          <w:rFonts w:ascii="Times New Roman" w:hAnsi="Times New Roman"/>
          <w:i/>
          <w:sz w:val="24"/>
          <w:szCs w:val="24"/>
          <w:lang w:val="kk-KZ"/>
        </w:rPr>
        <w:t>Анжы</w:t>
      </w:r>
      <w:r w:rsidRPr="00263A2E">
        <w:rPr>
          <w:rFonts w:ascii="Times New Roman" w:hAnsi="Times New Roman"/>
          <w:sz w:val="24"/>
          <w:szCs w:val="24"/>
          <w:lang w:val="kk-KZ"/>
        </w:rPr>
        <w:t xml:space="preserve"> – ақ мақта тілімі (майсыздандырылған), марляның үлкен емес бөлігіне оралған. Марля шеттері ішке қайырылған;   </w:t>
      </w:r>
      <w:r w:rsidRPr="00263A2E">
        <w:rPr>
          <w:rFonts w:ascii="Times New Roman" w:hAnsi="Times New Roman"/>
          <w:i/>
          <w:sz w:val="24"/>
          <w:szCs w:val="24"/>
          <w:lang w:val="kk-KZ"/>
        </w:rPr>
        <w:t>Марля түйіршіктері, мақта-марлялы және мақталы</w:t>
      </w:r>
      <w:r w:rsidRPr="00263A2E">
        <w:rPr>
          <w:rFonts w:ascii="Times New Roman" w:hAnsi="Times New Roman"/>
          <w:sz w:val="24"/>
          <w:szCs w:val="24"/>
          <w:lang w:val="kk-KZ"/>
        </w:rPr>
        <w:t xml:space="preserve"> – үлкен емес анжылар. Жарадан қанды сорып алу үшін қолданылады; </w:t>
      </w:r>
      <w:r w:rsidRPr="00263A2E">
        <w:rPr>
          <w:rFonts w:ascii="Times New Roman" w:hAnsi="Times New Roman"/>
          <w:i/>
          <w:sz w:val="24"/>
          <w:szCs w:val="24"/>
          <w:lang w:val="kk-KZ"/>
        </w:rPr>
        <w:t>Мақта-марлялы жастықша</w:t>
      </w:r>
      <w:r w:rsidRPr="00263A2E">
        <w:rPr>
          <w:rFonts w:ascii="Times New Roman" w:hAnsi="Times New Roman"/>
          <w:sz w:val="24"/>
          <w:szCs w:val="24"/>
          <w:lang w:val="kk-KZ"/>
        </w:rPr>
        <w:t xml:space="preserve"> – гигроскопиялық мақта қыртыс, тігін машинасында екі марляның арасына тігілген;  </w:t>
      </w:r>
      <w:r w:rsidRPr="00263A2E">
        <w:rPr>
          <w:rFonts w:ascii="Times New Roman" w:hAnsi="Times New Roman"/>
          <w:i/>
          <w:sz w:val="24"/>
          <w:szCs w:val="24"/>
          <w:lang w:val="kk-KZ"/>
        </w:rPr>
        <w:t xml:space="preserve">Бинт – </w:t>
      </w:r>
      <w:r w:rsidRPr="00263A2E">
        <w:rPr>
          <w:rFonts w:ascii="Times New Roman" w:hAnsi="Times New Roman"/>
          <w:sz w:val="24"/>
          <w:szCs w:val="24"/>
          <w:lang w:val="kk-KZ"/>
        </w:rPr>
        <w:t>Ұзындығы 3 – 7 метрге жететін ені 7 – 15 см болатын дәкеден дайындалатын лента.</w:t>
      </w:r>
      <w:r w:rsidRPr="00263A2E">
        <w:rPr>
          <w:rFonts w:ascii="Times New Roman" w:hAnsi="Times New Roman"/>
          <w:i/>
          <w:sz w:val="24"/>
          <w:szCs w:val="24"/>
          <w:lang w:val="kk-KZ"/>
        </w:rPr>
        <w:t xml:space="preserve"> </w:t>
      </w:r>
      <w:r w:rsidRPr="00263A2E">
        <w:rPr>
          <w:rFonts w:ascii="Times New Roman" w:hAnsi="Times New Roman"/>
          <w:sz w:val="24"/>
          <w:szCs w:val="24"/>
          <w:lang w:val="kk-KZ"/>
        </w:rPr>
        <w:t xml:space="preserve"> </w:t>
      </w:r>
      <w:r w:rsidRPr="00263A2E">
        <w:rPr>
          <w:rFonts w:ascii="Times New Roman" w:hAnsi="Times New Roman"/>
          <w:i/>
          <w:sz w:val="24"/>
          <w:szCs w:val="24"/>
          <w:lang w:val="kk-KZ"/>
        </w:rPr>
        <w:t>Бинт марля-мақталы</w:t>
      </w:r>
      <w:r w:rsidRPr="00263A2E">
        <w:rPr>
          <w:rFonts w:ascii="Times New Roman" w:hAnsi="Times New Roman"/>
          <w:sz w:val="24"/>
          <w:szCs w:val="24"/>
          <w:lang w:val="kk-KZ"/>
        </w:rPr>
        <w:t xml:space="preserve"> – майсыздандырылмаған (сұр) мақта мен марлядан жасалып, гипс астына төсеніш ретінде пайдаланылады. Ұзындығы 3-4 м аспайды, ені 10-15 см. </w:t>
      </w:r>
    </w:p>
    <w:p w:rsidR="00E506EE" w:rsidRPr="00263A2E" w:rsidRDefault="00E506EE" w:rsidP="00A35305">
      <w:pPr>
        <w:pStyle w:val="NoSpacing"/>
        <w:tabs>
          <w:tab w:val="left" w:pos="709"/>
        </w:tabs>
        <w:ind w:firstLine="709"/>
        <w:jc w:val="both"/>
        <w:rPr>
          <w:rFonts w:ascii="Times New Roman" w:hAnsi="Times New Roman"/>
          <w:sz w:val="24"/>
          <w:szCs w:val="24"/>
          <w:lang w:val="kk-KZ"/>
        </w:rPr>
      </w:pPr>
      <w:r w:rsidRPr="00263A2E">
        <w:rPr>
          <w:rFonts w:ascii="Times New Roman" w:hAnsi="Times New Roman"/>
          <w:sz w:val="24"/>
          <w:szCs w:val="24"/>
          <w:lang w:val="kk-KZ"/>
        </w:rPr>
        <w:t xml:space="preserve">3 </w:t>
      </w:r>
      <w:bookmarkStart w:id="0" w:name="_GoBack"/>
      <w:bookmarkEnd w:id="0"/>
      <w:r w:rsidRPr="00263A2E">
        <w:rPr>
          <w:rFonts w:ascii="Times New Roman" w:hAnsi="Times New Roman"/>
          <w:sz w:val="24"/>
          <w:szCs w:val="24"/>
          <w:lang w:val="kk-KZ"/>
        </w:rPr>
        <w:t>Таңу материалын салу және қолданылуына байланысты таңғыштардың бірнеше түрін ажыратады:  В зависимости от форм применения и способов наложения перевязочного материала различают повязки: үшбұрышты пішінді орамалдар, сақпанша, дәкелі, дененің әр түрлі аумақтарына арналған арнайы, қаңқалы, лигатуралы, желімді және иммобилизациялық (шиналы және гипсті).</w:t>
      </w:r>
    </w:p>
    <w:p w:rsidR="00E506EE" w:rsidRPr="00263A2E" w:rsidRDefault="00E506EE" w:rsidP="00A35305">
      <w:pPr>
        <w:pStyle w:val="NoSpacing"/>
        <w:tabs>
          <w:tab w:val="left" w:pos="709"/>
        </w:tabs>
        <w:ind w:firstLine="709"/>
        <w:jc w:val="both"/>
        <w:rPr>
          <w:rFonts w:ascii="Times New Roman" w:hAnsi="Times New Roman"/>
          <w:sz w:val="24"/>
          <w:szCs w:val="24"/>
          <w:lang w:val="kk-KZ"/>
        </w:rPr>
      </w:pPr>
      <w:r w:rsidRPr="00263A2E">
        <w:rPr>
          <w:rFonts w:ascii="Times New Roman" w:hAnsi="Times New Roman"/>
          <w:i/>
          <w:sz w:val="24"/>
          <w:szCs w:val="24"/>
          <w:lang w:val="kk-KZ"/>
        </w:rPr>
        <w:t>Үшбұрышты пішінді орамалдар –</w:t>
      </w:r>
      <w:r w:rsidRPr="00263A2E">
        <w:rPr>
          <w:rFonts w:ascii="Times New Roman" w:hAnsi="Times New Roman"/>
          <w:sz w:val="24"/>
          <w:szCs w:val="24"/>
          <w:lang w:val="kk-KZ"/>
        </w:rPr>
        <w:t xml:space="preserve"> жартылай тігілген дәке, зығыр жүннен жасалған маталардан жасалған. Таңғыштардың бұл түрі жануар денесінің барлық аумақтарына қолданылады. Олар жиі мойынға, кеудеге, қурапқа, арқа, круп, т.б. бинт байланысы орындауға қиын жерлерде. Бұл аумақтар кеңейтілген нысанда орамалмен жабылған, оны қосымша таспалармен нығайтады.</w:t>
      </w:r>
    </w:p>
    <w:p w:rsidR="00E506EE" w:rsidRPr="00263A2E" w:rsidRDefault="00E506EE" w:rsidP="00A35305">
      <w:pPr>
        <w:pStyle w:val="NoSpacing"/>
        <w:tabs>
          <w:tab w:val="left" w:pos="709"/>
        </w:tabs>
        <w:ind w:firstLine="709"/>
        <w:jc w:val="both"/>
        <w:rPr>
          <w:rFonts w:ascii="Times New Roman" w:hAnsi="Times New Roman"/>
          <w:sz w:val="24"/>
          <w:szCs w:val="24"/>
          <w:lang w:val="kk-KZ"/>
        </w:rPr>
      </w:pPr>
      <w:r w:rsidRPr="00263A2E">
        <w:rPr>
          <w:rFonts w:ascii="Times New Roman" w:hAnsi="Times New Roman"/>
          <w:i/>
          <w:sz w:val="24"/>
          <w:szCs w:val="24"/>
          <w:lang w:val="kk-KZ"/>
        </w:rPr>
        <w:t xml:space="preserve">Сақпанша таңғыштар – </w:t>
      </w:r>
      <w:r w:rsidRPr="00263A2E">
        <w:rPr>
          <w:rFonts w:ascii="Times New Roman" w:hAnsi="Times New Roman"/>
          <w:sz w:val="24"/>
          <w:szCs w:val="24"/>
          <w:lang w:val="kk-KZ"/>
        </w:rPr>
        <w:t>тығыз, бірақ жеткілікті серпімді материалдан жасалған (қылшық, қылшық, зығыр мата). Ірі жануарлардағы бұл бандаждар буындарға (білезік, бақай,тілерсек), ал кіші жануарларда – бас және іш аймағында қолданылады.</w:t>
      </w:r>
    </w:p>
    <w:p w:rsidR="00E506EE" w:rsidRPr="00263A2E" w:rsidRDefault="00E506EE" w:rsidP="00A35305">
      <w:pPr>
        <w:pStyle w:val="NoSpacing"/>
        <w:tabs>
          <w:tab w:val="left" w:pos="709"/>
        </w:tabs>
        <w:ind w:firstLine="709"/>
        <w:jc w:val="both"/>
        <w:rPr>
          <w:rFonts w:ascii="Times New Roman" w:hAnsi="Times New Roman"/>
          <w:sz w:val="24"/>
          <w:szCs w:val="24"/>
          <w:lang w:val="kk-KZ"/>
        </w:rPr>
      </w:pPr>
      <w:r w:rsidRPr="00263A2E">
        <w:rPr>
          <w:rFonts w:ascii="Times New Roman" w:hAnsi="Times New Roman"/>
          <w:i/>
          <w:sz w:val="24"/>
          <w:szCs w:val="24"/>
          <w:lang w:val="kk-KZ"/>
        </w:rPr>
        <w:t>Дәкелі таңғыштар</w:t>
      </w:r>
      <w:r w:rsidRPr="00263A2E">
        <w:rPr>
          <w:rFonts w:ascii="Times New Roman" w:hAnsi="Times New Roman"/>
          <w:sz w:val="24"/>
          <w:szCs w:val="24"/>
          <w:lang w:val="kk-KZ"/>
        </w:rPr>
        <w:t xml:space="preserve"> – салу формалары бойынша келесі түрлері ажыратылады: циркулярлы, спираль тәрізді, жылжымалы, сегіздік тәрізді. Таңғышты салу ерекшелігіне байланысты: тұяққа, мүйізге, құйрыққа және т.б. </w:t>
      </w:r>
    </w:p>
    <w:p w:rsidR="00E506EE" w:rsidRPr="00263A2E" w:rsidRDefault="00E506EE" w:rsidP="00A35305">
      <w:pPr>
        <w:pStyle w:val="NoSpacing"/>
        <w:tabs>
          <w:tab w:val="left" w:pos="709"/>
        </w:tabs>
        <w:ind w:firstLine="709"/>
        <w:jc w:val="both"/>
        <w:rPr>
          <w:rFonts w:ascii="Times New Roman" w:hAnsi="Times New Roman"/>
          <w:sz w:val="24"/>
          <w:szCs w:val="24"/>
          <w:lang w:val="kk-KZ"/>
        </w:rPr>
      </w:pPr>
      <w:r w:rsidRPr="00263A2E">
        <w:rPr>
          <w:rFonts w:ascii="Times New Roman" w:hAnsi="Times New Roman"/>
          <w:i/>
          <w:sz w:val="24"/>
          <w:szCs w:val="24"/>
          <w:lang w:val="kk-KZ"/>
        </w:rPr>
        <w:t>Арнайы немесе типтік таңғыштар</w:t>
      </w:r>
      <w:r w:rsidRPr="00263A2E">
        <w:rPr>
          <w:rFonts w:ascii="Times New Roman" w:hAnsi="Times New Roman"/>
          <w:sz w:val="24"/>
          <w:szCs w:val="24"/>
          <w:lang w:val="kk-KZ"/>
        </w:rPr>
        <w:t xml:space="preserve"> – тығыз материалдан (кенеп, бөз т.б.) жасалынады, жануар денесінде дәкелі таңғыштар ұсталынбайтын жерлерге қолданылады. Қосымша таспалармен бекітіледі. Оларды жиі арқа, сауырын, бел, іш және желін аумағына салынады. </w:t>
      </w:r>
    </w:p>
    <w:p w:rsidR="00E506EE" w:rsidRPr="00263A2E" w:rsidRDefault="00E506EE" w:rsidP="00A35305">
      <w:pPr>
        <w:pStyle w:val="NoSpacing"/>
        <w:tabs>
          <w:tab w:val="left" w:pos="709"/>
        </w:tabs>
        <w:ind w:firstLine="709"/>
        <w:jc w:val="both"/>
        <w:rPr>
          <w:rFonts w:ascii="Times New Roman" w:hAnsi="Times New Roman"/>
          <w:sz w:val="24"/>
          <w:szCs w:val="24"/>
        </w:rPr>
      </w:pPr>
      <w:r w:rsidRPr="00263A2E">
        <w:rPr>
          <w:rFonts w:ascii="Times New Roman" w:hAnsi="Times New Roman"/>
          <w:i/>
          <w:sz w:val="24"/>
          <w:szCs w:val="24"/>
          <w:lang w:val="kk-KZ"/>
        </w:rPr>
        <w:t>Қаңқалы таңғыштар</w:t>
      </w:r>
      <w:r w:rsidRPr="00263A2E">
        <w:rPr>
          <w:rFonts w:ascii="Times New Roman" w:hAnsi="Times New Roman"/>
          <w:sz w:val="24"/>
          <w:szCs w:val="24"/>
          <w:lang w:val="kk-KZ"/>
        </w:rPr>
        <w:t xml:space="preserve"> </w:t>
      </w:r>
      <w:r w:rsidRPr="00263A2E">
        <w:rPr>
          <w:rFonts w:ascii="Times New Roman" w:hAnsi="Times New Roman"/>
          <w:i/>
          <w:sz w:val="24"/>
          <w:szCs w:val="24"/>
          <w:lang w:val="kk-KZ"/>
        </w:rPr>
        <w:t xml:space="preserve">– </w:t>
      </w:r>
      <w:r w:rsidRPr="00263A2E">
        <w:rPr>
          <w:rFonts w:ascii="Times New Roman" w:hAnsi="Times New Roman"/>
          <w:sz w:val="24"/>
          <w:szCs w:val="24"/>
          <w:lang w:val="kk-KZ"/>
        </w:rPr>
        <w:t xml:space="preserve">білек, сирақ, тілерсек буын, желке және шоқтық аумағында таңғыш метариалын бекіту үшін пайдаланылады. </w:t>
      </w:r>
      <w:r w:rsidRPr="00263A2E">
        <w:rPr>
          <w:rFonts w:ascii="Kz Times New Roman" w:hAnsi="Kz Times New Roman"/>
          <w:noProof/>
          <w:color w:val="000000"/>
          <w:sz w:val="24"/>
          <w:szCs w:val="24"/>
        </w:rPr>
        <w:t>Каркас ретінде метал</w:t>
      </w:r>
      <w:r w:rsidRPr="00263A2E">
        <w:rPr>
          <w:rFonts w:ascii="Kz Times New Roman" w:hAnsi="Kz Times New Roman"/>
          <w:noProof/>
          <w:color w:val="000000"/>
          <w:sz w:val="24"/>
          <w:szCs w:val="24"/>
          <w:lang w:val="kk-KZ"/>
        </w:rPr>
        <w:t xml:space="preserve"> </w:t>
      </w:r>
      <w:r w:rsidRPr="00263A2E">
        <w:rPr>
          <w:rFonts w:ascii="Kz Times New Roman" w:hAnsi="Kz Times New Roman"/>
          <w:noProof/>
          <w:color w:val="000000"/>
          <w:sz w:val="24"/>
          <w:szCs w:val="24"/>
        </w:rPr>
        <w:t>сымнан басқа материалдарды (фанерь, картон т.б.) да қолдану</w:t>
      </w:r>
      <w:r w:rsidRPr="00263A2E">
        <w:rPr>
          <w:rFonts w:ascii="Kz Times New Roman" w:hAnsi="Kz Times New Roman"/>
          <w:noProof/>
          <w:color w:val="000000"/>
          <w:sz w:val="24"/>
          <w:szCs w:val="24"/>
          <w:lang w:val="kk-KZ"/>
        </w:rPr>
        <w:t>ғ</w:t>
      </w:r>
      <w:r w:rsidRPr="00263A2E">
        <w:rPr>
          <w:rFonts w:ascii="Kz Times New Roman" w:hAnsi="Kz Times New Roman"/>
          <w:noProof/>
          <w:color w:val="000000"/>
          <w:sz w:val="24"/>
          <w:szCs w:val="24"/>
        </w:rPr>
        <w:t>а болады</w:t>
      </w:r>
      <w:r w:rsidRPr="00263A2E">
        <w:rPr>
          <w:rFonts w:ascii="Kz Times New Roman" w:hAnsi="Kz Times New Roman"/>
          <w:noProof/>
          <w:color w:val="000000"/>
          <w:sz w:val="24"/>
          <w:szCs w:val="24"/>
          <w:lang w:val="kk-KZ"/>
        </w:rPr>
        <w:t>.</w:t>
      </w:r>
    </w:p>
    <w:p w:rsidR="00E506EE" w:rsidRPr="00263A2E" w:rsidRDefault="00E506EE" w:rsidP="00A35305">
      <w:pPr>
        <w:pStyle w:val="NoSpacing"/>
        <w:tabs>
          <w:tab w:val="left" w:pos="709"/>
        </w:tabs>
        <w:ind w:firstLine="709"/>
        <w:jc w:val="both"/>
        <w:rPr>
          <w:rFonts w:ascii="Times New Roman" w:hAnsi="Times New Roman"/>
          <w:sz w:val="24"/>
          <w:szCs w:val="24"/>
        </w:rPr>
      </w:pPr>
      <w:r w:rsidRPr="00263A2E">
        <w:rPr>
          <w:rFonts w:ascii="Times New Roman" w:hAnsi="Times New Roman"/>
          <w:i/>
          <w:sz w:val="24"/>
          <w:szCs w:val="24"/>
        </w:rPr>
        <w:t>Лигатур</w:t>
      </w:r>
      <w:r w:rsidRPr="00263A2E">
        <w:rPr>
          <w:rFonts w:ascii="Times New Roman" w:hAnsi="Times New Roman"/>
          <w:i/>
          <w:sz w:val="24"/>
          <w:szCs w:val="24"/>
          <w:lang w:val="kk-KZ"/>
        </w:rPr>
        <w:t>алы</w:t>
      </w:r>
      <w:r w:rsidRPr="00263A2E">
        <w:rPr>
          <w:rFonts w:ascii="Times New Roman" w:hAnsi="Times New Roman"/>
          <w:i/>
          <w:sz w:val="24"/>
          <w:szCs w:val="24"/>
        </w:rPr>
        <w:t xml:space="preserve"> </w:t>
      </w:r>
      <w:r w:rsidRPr="00263A2E">
        <w:rPr>
          <w:rFonts w:ascii="Times New Roman" w:hAnsi="Times New Roman"/>
          <w:i/>
          <w:sz w:val="24"/>
          <w:szCs w:val="24"/>
          <w:lang w:val="kk-KZ"/>
        </w:rPr>
        <w:t>таңғыштар</w:t>
      </w:r>
      <w:r w:rsidRPr="00263A2E">
        <w:rPr>
          <w:rFonts w:ascii="Times New Roman" w:hAnsi="Times New Roman"/>
          <w:sz w:val="24"/>
          <w:szCs w:val="24"/>
        </w:rPr>
        <w:t xml:space="preserve"> – </w:t>
      </w:r>
      <w:r w:rsidRPr="00263A2E">
        <w:rPr>
          <w:rFonts w:ascii="Times New Roman" w:hAnsi="Times New Roman"/>
          <w:sz w:val="24"/>
          <w:szCs w:val="24"/>
          <w:lang w:val="kk-KZ"/>
        </w:rPr>
        <w:t xml:space="preserve">шеттері тігіспен жақындалған жараларды жабу үшін қолданады. </w:t>
      </w:r>
      <w:r w:rsidRPr="00263A2E">
        <w:rPr>
          <w:rFonts w:ascii="Times New Roman" w:hAnsi="Times New Roman"/>
          <w:sz w:val="24"/>
          <w:szCs w:val="24"/>
        </w:rPr>
        <w:t xml:space="preserve"> </w:t>
      </w:r>
    </w:p>
    <w:p w:rsidR="00E506EE" w:rsidRPr="00263A2E" w:rsidRDefault="00E506EE" w:rsidP="00A35305">
      <w:pPr>
        <w:pStyle w:val="NoSpacing"/>
        <w:tabs>
          <w:tab w:val="left" w:pos="709"/>
        </w:tabs>
        <w:ind w:firstLine="709"/>
        <w:jc w:val="both"/>
        <w:rPr>
          <w:rFonts w:ascii="Times New Roman" w:hAnsi="Times New Roman"/>
          <w:sz w:val="24"/>
          <w:szCs w:val="24"/>
        </w:rPr>
      </w:pPr>
      <w:r w:rsidRPr="00263A2E">
        <w:rPr>
          <w:rFonts w:ascii="Times New Roman" w:hAnsi="Times New Roman"/>
          <w:sz w:val="24"/>
          <w:szCs w:val="24"/>
        </w:rPr>
        <w:t>Медведев</w:t>
      </w:r>
      <w:r w:rsidRPr="00263A2E">
        <w:rPr>
          <w:rFonts w:ascii="Times New Roman" w:hAnsi="Times New Roman"/>
          <w:sz w:val="24"/>
          <w:szCs w:val="24"/>
          <w:lang w:val="kk-KZ"/>
        </w:rPr>
        <w:t xml:space="preserve"> бойынша</w:t>
      </w:r>
      <w:r w:rsidRPr="00263A2E">
        <w:rPr>
          <w:rFonts w:ascii="Times New Roman" w:hAnsi="Times New Roman"/>
          <w:sz w:val="24"/>
          <w:szCs w:val="24"/>
        </w:rPr>
        <w:t xml:space="preserve"> </w:t>
      </w:r>
      <w:r w:rsidRPr="00263A2E">
        <w:rPr>
          <w:rFonts w:ascii="Times New Roman" w:hAnsi="Times New Roman"/>
          <w:sz w:val="24"/>
          <w:szCs w:val="24"/>
          <w:lang w:val="kk-KZ"/>
        </w:rPr>
        <w:t>л</w:t>
      </w:r>
      <w:r w:rsidRPr="00263A2E">
        <w:rPr>
          <w:rFonts w:ascii="Times New Roman" w:hAnsi="Times New Roman"/>
          <w:sz w:val="24"/>
          <w:szCs w:val="24"/>
        </w:rPr>
        <w:t>игату</w:t>
      </w:r>
      <w:r w:rsidRPr="00263A2E">
        <w:rPr>
          <w:rFonts w:ascii="Times New Roman" w:hAnsi="Times New Roman"/>
          <w:sz w:val="24"/>
          <w:szCs w:val="24"/>
          <w:lang w:val="kk-KZ"/>
        </w:rPr>
        <w:t>ралы</w:t>
      </w:r>
      <w:r w:rsidRPr="00263A2E">
        <w:rPr>
          <w:rFonts w:ascii="Times New Roman" w:hAnsi="Times New Roman"/>
          <w:sz w:val="24"/>
          <w:szCs w:val="24"/>
        </w:rPr>
        <w:t xml:space="preserve"> </w:t>
      </w:r>
      <w:r w:rsidRPr="00263A2E">
        <w:rPr>
          <w:rFonts w:ascii="Times New Roman" w:hAnsi="Times New Roman"/>
          <w:sz w:val="24"/>
          <w:szCs w:val="24"/>
          <w:lang w:val="kk-KZ"/>
        </w:rPr>
        <w:t>таңғыш</w:t>
      </w:r>
      <w:r w:rsidRPr="00263A2E">
        <w:rPr>
          <w:rFonts w:ascii="Times New Roman" w:hAnsi="Times New Roman"/>
          <w:sz w:val="24"/>
          <w:szCs w:val="24"/>
        </w:rPr>
        <w:t xml:space="preserve"> – </w:t>
      </w:r>
      <w:r w:rsidRPr="00263A2E">
        <w:rPr>
          <w:rFonts w:ascii="Times New Roman" w:hAnsi="Times New Roman"/>
          <w:sz w:val="24"/>
          <w:szCs w:val="24"/>
          <w:lang w:val="kk-KZ"/>
        </w:rPr>
        <w:t xml:space="preserve">шеттері білік арқылы тігілген жаралар үшін пайдаланады. </w:t>
      </w:r>
    </w:p>
    <w:p w:rsidR="00E506EE" w:rsidRPr="00263A2E" w:rsidRDefault="00E506EE" w:rsidP="00A35305">
      <w:pPr>
        <w:pStyle w:val="NoSpacing"/>
        <w:tabs>
          <w:tab w:val="left" w:pos="709"/>
        </w:tabs>
        <w:ind w:firstLine="709"/>
        <w:jc w:val="both"/>
        <w:rPr>
          <w:rFonts w:ascii="Times New Roman" w:hAnsi="Times New Roman"/>
          <w:sz w:val="24"/>
          <w:szCs w:val="24"/>
          <w:lang w:val="kk-KZ"/>
        </w:rPr>
      </w:pPr>
      <w:r w:rsidRPr="00263A2E">
        <w:rPr>
          <w:rFonts w:ascii="Times New Roman" w:hAnsi="Times New Roman"/>
          <w:sz w:val="24"/>
          <w:szCs w:val="24"/>
        </w:rPr>
        <w:t>Гирголав</w:t>
      </w:r>
      <w:r w:rsidRPr="00263A2E">
        <w:rPr>
          <w:rFonts w:ascii="Times New Roman" w:hAnsi="Times New Roman"/>
          <w:sz w:val="24"/>
          <w:szCs w:val="24"/>
          <w:lang w:val="kk-KZ"/>
        </w:rPr>
        <w:t xml:space="preserve"> бойынша</w:t>
      </w:r>
      <w:r w:rsidRPr="00263A2E">
        <w:rPr>
          <w:rFonts w:ascii="Times New Roman" w:hAnsi="Times New Roman"/>
          <w:sz w:val="24"/>
          <w:szCs w:val="24"/>
        </w:rPr>
        <w:t xml:space="preserve"> </w:t>
      </w:r>
      <w:r w:rsidRPr="00263A2E">
        <w:rPr>
          <w:rFonts w:ascii="Times New Roman" w:hAnsi="Times New Roman"/>
          <w:sz w:val="24"/>
          <w:szCs w:val="24"/>
          <w:lang w:val="kk-KZ"/>
        </w:rPr>
        <w:t>л</w:t>
      </w:r>
      <w:r w:rsidRPr="00263A2E">
        <w:rPr>
          <w:rFonts w:ascii="Times New Roman" w:hAnsi="Times New Roman"/>
          <w:sz w:val="24"/>
          <w:szCs w:val="24"/>
        </w:rPr>
        <w:t>игатур</w:t>
      </w:r>
      <w:r w:rsidRPr="00263A2E">
        <w:rPr>
          <w:rFonts w:ascii="Times New Roman" w:hAnsi="Times New Roman"/>
          <w:sz w:val="24"/>
          <w:szCs w:val="24"/>
          <w:lang w:val="kk-KZ"/>
        </w:rPr>
        <w:t>алы</w:t>
      </w:r>
      <w:r w:rsidRPr="00263A2E">
        <w:rPr>
          <w:rFonts w:ascii="Times New Roman" w:hAnsi="Times New Roman"/>
          <w:sz w:val="24"/>
          <w:szCs w:val="24"/>
        </w:rPr>
        <w:t xml:space="preserve"> </w:t>
      </w:r>
      <w:r w:rsidRPr="00263A2E">
        <w:rPr>
          <w:rFonts w:ascii="Times New Roman" w:hAnsi="Times New Roman"/>
          <w:sz w:val="24"/>
          <w:szCs w:val="24"/>
          <w:lang w:val="kk-KZ"/>
        </w:rPr>
        <w:t>таңғыш</w:t>
      </w:r>
      <w:r w:rsidRPr="00263A2E">
        <w:rPr>
          <w:rFonts w:ascii="Times New Roman" w:hAnsi="Times New Roman"/>
          <w:sz w:val="24"/>
          <w:szCs w:val="24"/>
        </w:rPr>
        <w:t xml:space="preserve"> – </w:t>
      </w:r>
      <w:r w:rsidRPr="00263A2E">
        <w:rPr>
          <w:rFonts w:ascii="Times New Roman" w:hAnsi="Times New Roman"/>
          <w:sz w:val="24"/>
          <w:szCs w:val="24"/>
          <w:lang w:val="kk-KZ"/>
        </w:rPr>
        <w:t>түйінді тігіс арқылы тігілген жаралар үшін пайдаланады.</w:t>
      </w:r>
    </w:p>
    <w:p w:rsidR="00E506EE" w:rsidRPr="00263A2E" w:rsidRDefault="00E506EE" w:rsidP="00A35305">
      <w:pPr>
        <w:pStyle w:val="NoSpacing"/>
        <w:tabs>
          <w:tab w:val="left" w:pos="709"/>
        </w:tabs>
        <w:ind w:firstLine="709"/>
        <w:jc w:val="both"/>
        <w:rPr>
          <w:rFonts w:ascii="Times New Roman" w:hAnsi="Times New Roman"/>
          <w:sz w:val="24"/>
          <w:szCs w:val="24"/>
          <w:lang w:val="kk-KZ"/>
        </w:rPr>
      </w:pPr>
      <w:r w:rsidRPr="00263A2E">
        <w:rPr>
          <w:rFonts w:ascii="Times New Roman" w:hAnsi="Times New Roman"/>
          <w:i/>
          <w:sz w:val="24"/>
          <w:szCs w:val="24"/>
          <w:lang w:val="kk-KZ"/>
        </w:rPr>
        <w:t>Желімді таңғыштар</w:t>
      </w:r>
      <w:r w:rsidRPr="00263A2E">
        <w:rPr>
          <w:rFonts w:ascii="Times New Roman" w:hAnsi="Times New Roman"/>
          <w:sz w:val="24"/>
          <w:szCs w:val="24"/>
          <w:lang w:val="kk-KZ"/>
        </w:rPr>
        <w:t xml:space="preserve"> – беткі қабатын теріге немесе түк жамылғысына жабыстырылады. Бұл таңғыштар дәкелі және басқа да таңғыштар жануар денесінде техникалық салу мүмкін емес және дұрыс ұсталынбайтын жерлеріне қолданылады (кеуде аумағы, бас аумағы және т.б.). </w:t>
      </w:r>
    </w:p>
    <w:p w:rsidR="00E506EE" w:rsidRPr="00263A2E" w:rsidRDefault="00E506EE" w:rsidP="006300C9">
      <w:pPr>
        <w:pStyle w:val="NoSpacing"/>
        <w:jc w:val="both"/>
        <w:rPr>
          <w:rFonts w:ascii="Times New Roman" w:hAnsi="Times New Roman"/>
          <w:sz w:val="24"/>
          <w:szCs w:val="24"/>
          <w:lang w:val="kk-KZ"/>
        </w:rPr>
      </w:pPr>
    </w:p>
    <w:p w:rsidR="00E506EE" w:rsidRPr="00263A2E" w:rsidRDefault="00E506EE" w:rsidP="006300C9">
      <w:pPr>
        <w:pStyle w:val="NoSpacing"/>
        <w:jc w:val="both"/>
        <w:rPr>
          <w:rFonts w:ascii="Times New Roman" w:hAnsi="Times New Roman"/>
          <w:sz w:val="24"/>
          <w:szCs w:val="24"/>
          <w:lang w:val="kk-KZ"/>
        </w:rPr>
      </w:pPr>
      <w:r w:rsidRPr="00263A2E">
        <w:rPr>
          <w:rFonts w:ascii="Times New Roman" w:hAnsi="Times New Roman"/>
          <w:sz w:val="24"/>
          <w:szCs w:val="24"/>
          <w:lang w:val="kk-KZ"/>
        </w:rPr>
        <w:t>Әдебиеттер: 1, 59-71 б.; 6, 100-109 б.</w:t>
      </w:r>
    </w:p>
    <w:p w:rsidR="00E506EE" w:rsidRPr="00263A2E" w:rsidRDefault="00E506EE" w:rsidP="006300C9">
      <w:pPr>
        <w:pStyle w:val="NoSpacing"/>
        <w:jc w:val="both"/>
        <w:rPr>
          <w:rFonts w:ascii="Times New Roman" w:hAnsi="Times New Roman"/>
          <w:b/>
          <w:sz w:val="24"/>
          <w:szCs w:val="24"/>
          <w:lang w:val="kk-KZ"/>
        </w:rPr>
      </w:pPr>
      <w:r w:rsidRPr="00263A2E">
        <w:rPr>
          <w:rFonts w:ascii="Times New Roman" w:hAnsi="Times New Roman"/>
          <w:b/>
          <w:sz w:val="24"/>
          <w:szCs w:val="24"/>
          <w:lang w:val="kk-KZ"/>
        </w:rPr>
        <w:t>Бақылау сұрақтары:</w:t>
      </w:r>
    </w:p>
    <w:p w:rsidR="00E506EE" w:rsidRPr="00263A2E" w:rsidRDefault="00E506EE" w:rsidP="006300C9">
      <w:pPr>
        <w:pStyle w:val="NoSpacing"/>
        <w:jc w:val="both"/>
        <w:rPr>
          <w:rFonts w:ascii="Times New Roman" w:hAnsi="Times New Roman"/>
          <w:sz w:val="24"/>
          <w:szCs w:val="24"/>
          <w:lang w:val="kk-KZ"/>
        </w:rPr>
      </w:pPr>
      <w:r w:rsidRPr="00263A2E">
        <w:rPr>
          <w:rFonts w:ascii="Times New Roman" w:hAnsi="Times New Roman"/>
          <w:sz w:val="24"/>
          <w:szCs w:val="24"/>
          <w:lang w:val="kk-KZ"/>
        </w:rPr>
        <w:t>1 Десмургия дегеніміз не?</w:t>
      </w:r>
    </w:p>
    <w:p w:rsidR="00E506EE" w:rsidRPr="00263A2E" w:rsidRDefault="00E506EE" w:rsidP="006300C9">
      <w:pPr>
        <w:pStyle w:val="NoSpacing"/>
        <w:jc w:val="both"/>
        <w:rPr>
          <w:rFonts w:ascii="Times New Roman" w:hAnsi="Times New Roman"/>
          <w:sz w:val="24"/>
          <w:szCs w:val="24"/>
          <w:lang w:val="kk-KZ"/>
        </w:rPr>
      </w:pPr>
      <w:r w:rsidRPr="00263A2E">
        <w:rPr>
          <w:rFonts w:ascii="Times New Roman" w:hAnsi="Times New Roman"/>
          <w:sz w:val="24"/>
          <w:szCs w:val="24"/>
          <w:lang w:val="kk-KZ"/>
        </w:rPr>
        <w:t>2 Таңғыштар қандай мақсатта қолданылады?</w:t>
      </w:r>
    </w:p>
    <w:p w:rsidR="00E506EE" w:rsidRPr="00263A2E" w:rsidRDefault="00E506EE" w:rsidP="006300C9">
      <w:pPr>
        <w:pStyle w:val="NoSpacing"/>
        <w:jc w:val="both"/>
        <w:rPr>
          <w:rFonts w:ascii="Times New Roman" w:hAnsi="Times New Roman"/>
          <w:sz w:val="24"/>
          <w:szCs w:val="24"/>
          <w:lang w:val="kk-KZ"/>
        </w:rPr>
      </w:pPr>
      <w:r w:rsidRPr="00263A2E">
        <w:rPr>
          <w:rFonts w:ascii="Times New Roman" w:hAnsi="Times New Roman"/>
          <w:sz w:val="24"/>
          <w:szCs w:val="24"/>
          <w:lang w:val="kk-KZ"/>
        </w:rPr>
        <w:t>3 Хирургияда қолданылатын таңғыштар және олардың маңызы.</w:t>
      </w:r>
    </w:p>
    <w:p w:rsidR="00E506EE" w:rsidRPr="00263A2E" w:rsidRDefault="00E506EE" w:rsidP="006300C9">
      <w:pPr>
        <w:pStyle w:val="NoSpacing"/>
        <w:jc w:val="both"/>
        <w:rPr>
          <w:rFonts w:ascii="Times New Roman" w:hAnsi="Times New Roman"/>
          <w:sz w:val="24"/>
          <w:szCs w:val="24"/>
          <w:lang w:val="kk-KZ"/>
        </w:rPr>
      </w:pPr>
      <w:r w:rsidRPr="00263A2E">
        <w:rPr>
          <w:rFonts w:ascii="Times New Roman" w:hAnsi="Times New Roman"/>
          <w:sz w:val="24"/>
          <w:szCs w:val="24"/>
          <w:lang w:val="kk-KZ"/>
        </w:rPr>
        <w:t>4 Таңғыштар түрлерін атаңыз.</w:t>
      </w:r>
    </w:p>
    <w:p w:rsidR="00E506EE" w:rsidRPr="00263A2E" w:rsidRDefault="00E506EE" w:rsidP="007C650E">
      <w:pPr>
        <w:pStyle w:val="NoSpacing"/>
        <w:jc w:val="both"/>
        <w:rPr>
          <w:rFonts w:ascii="Times New Roman" w:hAnsi="Times New Roman"/>
          <w:sz w:val="24"/>
          <w:szCs w:val="24"/>
          <w:lang w:val="kk-KZ"/>
        </w:rPr>
      </w:pPr>
      <w:r w:rsidRPr="00263A2E">
        <w:rPr>
          <w:rFonts w:ascii="Times New Roman" w:hAnsi="Times New Roman"/>
          <w:sz w:val="24"/>
          <w:szCs w:val="24"/>
          <w:lang w:val="kk-KZ"/>
        </w:rPr>
        <w:t xml:space="preserve">5 Дәкелі және желімді таңғыштарды орналастыру техникасы. </w:t>
      </w:r>
    </w:p>
    <w:sectPr w:rsidR="00E506EE" w:rsidRPr="00263A2E" w:rsidSect="0021166E">
      <w:pgSz w:w="11906" w:h="16838"/>
      <w:pgMar w:top="1134" w:right="567" w:bottom="1418"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32AC1"/>
    <w:multiLevelType w:val="hybridMultilevel"/>
    <w:tmpl w:val="E6A4B8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AE502EB"/>
    <w:multiLevelType w:val="hybridMultilevel"/>
    <w:tmpl w:val="56C084A8"/>
    <w:lvl w:ilvl="0" w:tplc="50F656A4">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3305DC2"/>
    <w:multiLevelType w:val="singleLevel"/>
    <w:tmpl w:val="527CEB50"/>
    <w:lvl w:ilvl="0">
      <w:start w:val="2"/>
      <w:numFmt w:val="bullet"/>
      <w:lvlText w:val="-"/>
      <w:lvlJc w:val="left"/>
      <w:pPr>
        <w:tabs>
          <w:tab w:val="num" w:pos="360"/>
        </w:tabs>
        <w:ind w:left="360" w:hanging="360"/>
      </w:pPr>
    </w:lvl>
  </w:abstractNum>
  <w:abstractNum w:abstractNumId="3">
    <w:nsid w:val="50E073F3"/>
    <w:multiLevelType w:val="hybridMultilevel"/>
    <w:tmpl w:val="2DD82B3E"/>
    <w:lvl w:ilvl="0" w:tplc="1638B00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68B54543"/>
    <w:multiLevelType w:val="hybridMultilevel"/>
    <w:tmpl w:val="1C3C9614"/>
    <w:lvl w:ilvl="0" w:tplc="F39AE4C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7D6C7520"/>
    <w:multiLevelType w:val="hybridMultilevel"/>
    <w:tmpl w:val="4ACA9716"/>
    <w:lvl w:ilvl="0" w:tplc="62F84C0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5"/>
  </w:num>
  <w:num w:numId="3">
    <w:abstractNumId w:val="4"/>
  </w:num>
  <w:num w:numId="4">
    <w:abstractNumId w:val="3"/>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1A2E"/>
    <w:rsid w:val="000003E5"/>
    <w:rsid w:val="00014923"/>
    <w:rsid w:val="00022A59"/>
    <w:rsid w:val="00130CC6"/>
    <w:rsid w:val="001972E1"/>
    <w:rsid w:val="001A41B0"/>
    <w:rsid w:val="001B3AE4"/>
    <w:rsid w:val="001D2880"/>
    <w:rsid w:val="0021166E"/>
    <w:rsid w:val="002552E7"/>
    <w:rsid w:val="0025726B"/>
    <w:rsid w:val="00263A2E"/>
    <w:rsid w:val="00290721"/>
    <w:rsid w:val="002D2318"/>
    <w:rsid w:val="002F3A2B"/>
    <w:rsid w:val="003233EE"/>
    <w:rsid w:val="003246E8"/>
    <w:rsid w:val="004651B2"/>
    <w:rsid w:val="004717F3"/>
    <w:rsid w:val="00506A7A"/>
    <w:rsid w:val="00536076"/>
    <w:rsid w:val="005A48D3"/>
    <w:rsid w:val="005B2CB4"/>
    <w:rsid w:val="00624894"/>
    <w:rsid w:val="006300C9"/>
    <w:rsid w:val="00630A1B"/>
    <w:rsid w:val="0064112B"/>
    <w:rsid w:val="006722FB"/>
    <w:rsid w:val="006C0F2A"/>
    <w:rsid w:val="006E3D41"/>
    <w:rsid w:val="006F1550"/>
    <w:rsid w:val="007B3D55"/>
    <w:rsid w:val="007C650E"/>
    <w:rsid w:val="008055FF"/>
    <w:rsid w:val="008169AC"/>
    <w:rsid w:val="008664B8"/>
    <w:rsid w:val="008E1318"/>
    <w:rsid w:val="009020D0"/>
    <w:rsid w:val="009564F7"/>
    <w:rsid w:val="00983D25"/>
    <w:rsid w:val="00A134F8"/>
    <w:rsid w:val="00A35305"/>
    <w:rsid w:val="00A70FE7"/>
    <w:rsid w:val="00B008A4"/>
    <w:rsid w:val="00B07E20"/>
    <w:rsid w:val="00B80EA3"/>
    <w:rsid w:val="00BB3473"/>
    <w:rsid w:val="00D05DA4"/>
    <w:rsid w:val="00D11931"/>
    <w:rsid w:val="00D44956"/>
    <w:rsid w:val="00DE49AF"/>
    <w:rsid w:val="00E506EE"/>
    <w:rsid w:val="00E61A2E"/>
    <w:rsid w:val="00EB1186"/>
    <w:rsid w:val="00EE3922"/>
    <w:rsid w:val="00F73998"/>
    <w:rsid w:val="00F77463"/>
    <w:rsid w:val="00F87486"/>
    <w:rsid w:val="00F9710E"/>
    <w:rsid w:val="00FA2E3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AE4"/>
    <w:pPr>
      <w:spacing w:after="200" w:line="276" w:lineRule="auto"/>
    </w:pPr>
  </w:style>
  <w:style w:type="paragraph" w:styleId="Heading1">
    <w:name w:val="heading 1"/>
    <w:basedOn w:val="Normal"/>
    <w:next w:val="Normal"/>
    <w:link w:val="Heading1Char"/>
    <w:uiPriority w:val="99"/>
    <w:qFormat/>
    <w:rsid w:val="00E61A2E"/>
    <w:pPr>
      <w:keepNext/>
      <w:spacing w:after="0" w:line="240" w:lineRule="auto"/>
      <w:outlineLvl w:val="0"/>
    </w:pPr>
    <w:rPr>
      <w:rFonts w:ascii="Times New Roman" w:hAnsi="Times New Roman"/>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1A2E"/>
    <w:rPr>
      <w:rFonts w:ascii="Times New Roman" w:hAnsi="Times New Roman" w:cs="Times New Roman"/>
      <w:sz w:val="24"/>
      <w:szCs w:val="24"/>
    </w:rPr>
  </w:style>
  <w:style w:type="paragraph" w:styleId="Title">
    <w:name w:val="Title"/>
    <w:basedOn w:val="Normal"/>
    <w:link w:val="TitleChar"/>
    <w:uiPriority w:val="99"/>
    <w:qFormat/>
    <w:rsid w:val="00E61A2E"/>
    <w:pPr>
      <w:spacing w:after="0" w:line="240" w:lineRule="auto"/>
      <w:jc w:val="center"/>
    </w:pPr>
    <w:rPr>
      <w:rFonts w:ascii="Times New Roman" w:hAnsi="Times New Roman"/>
      <w:b/>
      <w:sz w:val="24"/>
      <w:szCs w:val="20"/>
    </w:rPr>
  </w:style>
  <w:style w:type="character" w:customStyle="1" w:styleId="TitleChar">
    <w:name w:val="Title Char"/>
    <w:basedOn w:val="DefaultParagraphFont"/>
    <w:link w:val="Title"/>
    <w:uiPriority w:val="99"/>
    <w:locked/>
    <w:rsid w:val="00E61A2E"/>
    <w:rPr>
      <w:rFonts w:ascii="Times New Roman" w:hAnsi="Times New Roman" w:cs="Times New Roman"/>
      <w:b/>
      <w:sz w:val="20"/>
      <w:szCs w:val="20"/>
    </w:rPr>
  </w:style>
  <w:style w:type="paragraph" w:styleId="BodyTextIndent3">
    <w:name w:val="Body Text Indent 3"/>
    <w:basedOn w:val="Normal"/>
    <w:link w:val="BodyTextIndent3Char"/>
    <w:uiPriority w:val="99"/>
    <w:rsid w:val="00E61A2E"/>
    <w:pPr>
      <w:spacing w:after="0" w:line="240" w:lineRule="auto"/>
      <w:ind w:left="-567" w:firstLine="1287"/>
      <w:jc w:val="both"/>
    </w:pPr>
    <w:rPr>
      <w:rFonts w:ascii="Times New Roman" w:hAnsi="Times New Roman"/>
      <w:sz w:val="28"/>
      <w:szCs w:val="20"/>
    </w:rPr>
  </w:style>
  <w:style w:type="character" w:customStyle="1" w:styleId="BodyTextIndent3Char">
    <w:name w:val="Body Text Indent 3 Char"/>
    <w:basedOn w:val="DefaultParagraphFont"/>
    <w:link w:val="BodyTextIndent3"/>
    <w:uiPriority w:val="99"/>
    <w:locked/>
    <w:rsid w:val="00E61A2E"/>
    <w:rPr>
      <w:rFonts w:ascii="Times New Roman" w:hAnsi="Times New Roman" w:cs="Times New Roman"/>
      <w:sz w:val="20"/>
      <w:szCs w:val="20"/>
    </w:rPr>
  </w:style>
  <w:style w:type="paragraph" w:styleId="NoSpacing">
    <w:name w:val="No Spacing"/>
    <w:uiPriority w:val="99"/>
    <w:qFormat/>
    <w:rsid w:val="00E61A2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367</TotalTime>
  <Pages>10</Pages>
  <Words>4155</Words>
  <Characters>23685</Characters>
  <Application>Microsoft Office Outlook</Application>
  <DocSecurity>0</DocSecurity>
  <Lines>0</Lines>
  <Paragraphs>0</Paragraphs>
  <ScaleCrop>false</ScaleCrop>
  <Company>KGU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134</cp:lastModifiedBy>
  <cp:revision>15</cp:revision>
  <dcterms:created xsi:type="dcterms:W3CDTF">2014-01-23T11:27:00Z</dcterms:created>
  <dcterms:modified xsi:type="dcterms:W3CDTF">2018-04-20T04:31:00Z</dcterms:modified>
</cp:coreProperties>
</file>